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ED" w:rsidRPr="00130523" w:rsidRDefault="00C21045">
      <w:pPr>
        <w:adjustRightInd w:val="0"/>
        <w:snapToGrid w:val="0"/>
        <w:spacing w:line="360" w:lineRule="auto"/>
        <w:jc w:val="center"/>
        <w:rPr>
          <w:rFonts w:ascii="方正楷体" w:eastAsiaTheme="minorEastAsia" w:hAnsi="宋体" w:cs="方正楷体"/>
          <w:kern w:val="0"/>
          <w:sz w:val="28"/>
          <w:szCs w:val="32"/>
          <w:u w:val="single"/>
        </w:rPr>
      </w:pPr>
      <w:r w:rsidRPr="00130523">
        <w:rPr>
          <w:rFonts w:ascii="方正楷体" w:eastAsia="方正楷体" w:hAnsi="黑体" w:cs="方正楷体" w:hint="eastAsia"/>
          <w:b/>
          <w:kern w:val="0"/>
          <w:sz w:val="28"/>
          <w:szCs w:val="32"/>
        </w:rPr>
        <w:t>上海立信会计金融学院国际经贸学院</w:t>
      </w:r>
      <w:r w:rsidR="00130523">
        <w:rPr>
          <w:rFonts w:ascii="方正楷体" w:eastAsiaTheme="minorEastAsia" w:hAnsi="黑体" w:cs="方正楷体" w:hint="eastAsia"/>
          <w:b/>
          <w:kern w:val="0"/>
          <w:sz w:val="28"/>
          <w:szCs w:val="32"/>
        </w:rPr>
        <w:t>团委</w:t>
      </w:r>
      <w:r w:rsidRPr="00130523">
        <w:rPr>
          <w:rFonts w:ascii="方正楷体" w:eastAsia="方正楷体" w:hAnsi="黑体" w:cs="方正楷体" w:hint="eastAsia"/>
          <w:b/>
          <w:kern w:val="0"/>
          <w:sz w:val="28"/>
          <w:szCs w:val="32"/>
        </w:rPr>
        <w:t>新媒体情况</w:t>
      </w:r>
      <w:r w:rsidR="00130523">
        <w:rPr>
          <w:rFonts w:ascii="方正楷体" w:eastAsiaTheme="minorEastAsia" w:hAnsi="黑体" w:cs="方正楷体" w:hint="eastAsia"/>
          <w:b/>
          <w:kern w:val="0"/>
          <w:sz w:val="28"/>
          <w:szCs w:val="32"/>
        </w:rPr>
        <w:t>汇总</w:t>
      </w:r>
      <w:bookmarkStart w:id="0" w:name="_GoBack"/>
      <w:bookmarkEnd w:id="0"/>
    </w:p>
    <w:tbl>
      <w:tblPr>
        <w:tblW w:w="7018" w:type="dxa"/>
        <w:jc w:val="center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1134"/>
        <w:gridCol w:w="1418"/>
        <w:gridCol w:w="1168"/>
        <w:gridCol w:w="1252"/>
        <w:gridCol w:w="1497"/>
      </w:tblGrid>
      <w:tr w:rsidR="00A822ED">
        <w:trPr>
          <w:trHeight w:val="601"/>
          <w:jc w:val="center"/>
        </w:trPr>
        <w:tc>
          <w:tcPr>
            <w:tcW w:w="549" w:type="dxa"/>
            <w:vMerge w:val="restart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  <w:vMerge w:val="restart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b/>
                <w:sz w:val="24"/>
                <w:szCs w:val="24"/>
              </w:rPr>
              <w:t>设立</w:t>
            </w:r>
          </w:p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418" w:type="dxa"/>
            <w:vMerge w:val="restart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b/>
                <w:sz w:val="24"/>
                <w:szCs w:val="24"/>
              </w:rPr>
              <w:t>新媒体</w:t>
            </w:r>
          </w:p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3917" w:type="dxa"/>
            <w:gridSpan w:val="3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b/>
                <w:sz w:val="24"/>
                <w:szCs w:val="24"/>
              </w:rPr>
              <w:t>负责人</w:t>
            </w:r>
          </w:p>
        </w:tc>
      </w:tr>
      <w:tr w:rsidR="00A822ED">
        <w:trPr>
          <w:trHeight w:val="664"/>
          <w:jc w:val="center"/>
        </w:trPr>
        <w:tc>
          <w:tcPr>
            <w:tcW w:w="549" w:type="dxa"/>
            <w:vMerge/>
            <w:vAlign w:val="center"/>
          </w:tcPr>
          <w:p w:rsidR="00A822ED" w:rsidRDefault="00A822ED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822ED" w:rsidRDefault="00A822ED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822ED" w:rsidRDefault="00A822ED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52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/>
                <w:b/>
                <w:sz w:val="24"/>
                <w:szCs w:val="24"/>
              </w:rPr>
              <w:t>手机</w:t>
            </w:r>
          </w:p>
        </w:tc>
        <w:tc>
          <w:tcPr>
            <w:tcW w:w="1497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b/>
                <w:sz w:val="24"/>
                <w:szCs w:val="24"/>
              </w:rPr>
            </w:pPr>
            <w:r>
              <w:rPr>
                <w:rFonts w:ascii="方正楷体" w:eastAsia="方正楷体" w:cs="方正楷体"/>
                <w:b/>
                <w:sz w:val="24"/>
                <w:szCs w:val="24"/>
              </w:rPr>
              <w:t>微信号</w:t>
            </w:r>
          </w:p>
        </w:tc>
      </w:tr>
      <w:tr w:rsidR="00A822ED">
        <w:trPr>
          <w:trHeight w:val="681"/>
          <w:jc w:val="center"/>
        </w:trPr>
        <w:tc>
          <w:tcPr>
            <w:tcW w:w="549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/>
                <w:sz w:val="24"/>
                <w:szCs w:val="24"/>
              </w:rPr>
              <w:t>信息传媒部</w:t>
            </w:r>
          </w:p>
        </w:tc>
        <w:tc>
          <w:tcPr>
            <w:tcW w:w="1418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/>
                <w:sz w:val="24"/>
                <w:szCs w:val="24"/>
              </w:rPr>
              <w:t>经贸微团聚</w:t>
            </w:r>
          </w:p>
        </w:tc>
        <w:tc>
          <w:tcPr>
            <w:tcW w:w="1168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殷子涵</w:t>
            </w:r>
          </w:p>
        </w:tc>
        <w:tc>
          <w:tcPr>
            <w:tcW w:w="1252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15021139162</w:t>
            </w:r>
          </w:p>
        </w:tc>
        <w:tc>
          <w:tcPr>
            <w:tcW w:w="1497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yzh86yzh</w:t>
            </w:r>
          </w:p>
        </w:tc>
      </w:tr>
      <w:tr w:rsidR="00A822ED">
        <w:trPr>
          <w:trHeight w:val="681"/>
          <w:jc w:val="center"/>
        </w:trPr>
        <w:tc>
          <w:tcPr>
            <w:tcW w:w="549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/>
                <w:sz w:val="24"/>
                <w:szCs w:val="24"/>
              </w:rPr>
              <w:t>社会实践联络部</w:t>
            </w:r>
          </w:p>
        </w:tc>
        <w:tc>
          <w:tcPr>
            <w:tcW w:w="1418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/>
                <w:sz w:val="24"/>
                <w:szCs w:val="24"/>
              </w:rPr>
              <w:t>在下社联</w:t>
            </w:r>
            <w:r>
              <w:rPr>
                <w:rFonts w:ascii="方正楷体" w:eastAsia="方正楷体" w:cs="方正楷体"/>
                <w:sz w:val="24"/>
                <w:szCs w:val="24"/>
              </w:rPr>
              <w:t>I</w:t>
            </w:r>
            <w:r>
              <w:rPr>
                <w:rFonts w:ascii="方正楷体" w:eastAsia="方正楷体" w:cs="方正楷体"/>
                <w:sz w:val="24"/>
                <w:szCs w:val="24"/>
              </w:rPr>
              <w:t>有何贵干</w:t>
            </w:r>
          </w:p>
        </w:tc>
        <w:tc>
          <w:tcPr>
            <w:tcW w:w="1168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陈祎旻</w:t>
            </w:r>
          </w:p>
        </w:tc>
        <w:tc>
          <w:tcPr>
            <w:tcW w:w="1252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15800505782</w:t>
            </w:r>
          </w:p>
        </w:tc>
        <w:tc>
          <w:tcPr>
            <w:tcW w:w="1497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yimin_cccc-v-</w:t>
            </w:r>
          </w:p>
        </w:tc>
      </w:tr>
      <w:tr w:rsidR="00A822ED">
        <w:trPr>
          <w:trHeight w:val="714"/>
          <w:jc w:val="center"/>
        </w:trPr>
        <w:tc>
          <w:tcPr>
            <w:tcW w:w="549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/>
                <w:sz w:val="24"/>
                <w:szCs w:val="24"/>
              </w:rPr>
              <w:t>寒栖阁传统文化社</w:t>
            </w:r>
          </w:p>
        </w:tc>
        <w:tc>
          <w:tcPr>
            <w:tcW w:w="1418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sz w:val="24"/>
                <w:szCs w:val="24"/>
              </w:rPr>
            </w:pPr>
            <w:r>
              <w:rPr>
                <w:rFonts w:ascii="方正楷体" w:eastAsia="方正楷体" w:cs="方正楷体"/>
                <w:sz w:val="24"/>
                <w:szCs w:val="24"/>
              </w:rPr>
              <w:t>寒栖阁传统文化</w:t>
            </w:r>
          </w:p>
        </w:tc>
        <w:tc>
          <w:tcPr>
            <w:tcW w:w="1168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赵孜涵</w:t>
            </w:r>
          </w:p>
        </w:tc>
        <w:tc>
          <w:tcPr>
            <w:tcW w:w="1252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18616988458</w:t>
            </w:r>
          </w:p>
        </w:tc>
        <w:tc>
          <w:tcPr>
            <w:tcW w:w="1497" w:type="dxa"/>
            <w:vAlign w:val="center"/>
          </w:tcPr>
          <w:p w:rsidR="00A822ED" w:rsidRDefault="00C21045">
            <w:pPr>
              <w:jc w:val="center"/>
              <w:rPr>
                <w:rFonts w:ascii="方正楷体" w:eastAsia="方正楷体" w:cs="方正楷体"/>
                <w:color w:val="36363D"/>
                <w:sz w:val="24"/>
                <w:szCs w:val="24"/>
              </w:rPr>
            </w:pPr>
            <w:r>
              <w:rPr>
                <w:rFonts w:ascii="方正楷体" w:eastAsia="方正楷体" w:cs="方正楷体"/>
                <w:color w:val="36363D"/>
                <w:sz w:val="24"/>
                <w:szCs w:val="24"/>
              </w:rPr>
              <w:t>jianjian2015-</w:t>
            </w:r>
          </w:p>
        </w:tc>
      </w:tr>
    </w:tbl>
    <w:p w:rsidR="00A822ED" w:rsidRDefault="00A822ED">
      <w:pPr>
        <w:rPr>
          <w:rFonts w:ascii="方正楷体" w:eastAsia="方正楷体" w:hAnsi="宋体" w:cs="方正楷体"/>
          <w:sz w:val="24"/>
          <w:szCs w:val="24"/>
        </w:rPr>
      </w:pPr>
    </w:p>
    <w:sectPr w:rsidR="00A822ED">
      <w:footerReference w:type="default" r:id="rId8"/>
      <w:pgSz w:w="11899" w:h="16839"/>
      <w:pgMar w:top="1440" w:right="1796" w:bottom="1440" w:left="1796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45" w:rsidRDefault="00C21045">
      <w:r>
        <w:separator/>
      </w:r>
    </w:p>
  </w:endnote>
  <w:endnote w:type="continuationSeparator" w:id="0">
    <w:p w:rsidR="00C21045" w:rsidRDefault="00C2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楷体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2ED" w:rsidRDefault="00A822ED">
    <w:pPr>
      <w:pStyle w:val="a6"/>
      <w:framePr w:h="0" w:wrap="around" w:vAnchor="text" w:hAnchor="margin" w:xAlign="outside" w:y="1"/>
      <w:rPr>
        <w:rStyle w:val="a5"/>
      </w:rPr>
    </w:pPr>
  </w:p>
  <w:p w:rsidR="00A822ED" w:rsidRDefault="00A822ED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45" w:rsidRDefault="00C21045">
      <w:r>
        <w:separator/>
      </w:r>
    </w:p>
  </w:footnote>
  <w:footnote w:type="continuationSeparator" w:id="0">
    <w:p w:rsidR="00C21045" w:rsidRDefault="00C21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22ED"/>
    <w:rsid w:val="00130523"/>
    <w:rsid w:val="00A822ED"/>
    <w:rsid w:val="00C2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styleId="a4">
    <w:name w:val="Date"/>
    <w:basedOn w:val="a"/>
    <w:next w:val="a"/>
    <w:link w:val="Char"/>
    <w:uiPriority w:val="99"/>
    <w:pPr>
      <w:ind w:leftChars="2500" w:left="100"/>
    </w:pPr>
  </w:style>
  <w:style w:type="character" w:customStyle="1" w:styleId="Char">
    <w:name w:val="日期 Char"/>
    <w:basedOn w:val="a0"/>
    <w:link w:val="a4"/>
    <w:uiPriority w:val="99"/>
  </w:style>
  <w:style w:type="character" w:styleId="a5">
    <w:name w:val="page number"/>
    <w:basedOn w:val="a0"/>
  </w:style>
  <w:style w:type="paragraph" w:styleId="a6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6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Pr>
      <w:sz w:val="18"/>
      <w:szCs w:val="18"/>
    </w:rPr>
  </w:style>
  <w:style w:type="paragraph" w:styleId="a8">
    <w:name w:val="Balloon Text"/>
    <w:basedOn w:val="a"/>
    <w:link w:val="Char2"/>
    <w:uiPriority w:val="9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7AB5C-918A-439F-A2AB-D739E96B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ShanghaiWaterLaw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LIXIN</dc:creator>
  <cp:lastModifiedBy>NIAN</cp:lastModifiedBy>
  <cp:revision>8</cp:revision>
  <dcterms:created xsi:type="dcterms:W3CDTF">2017-04-19T05:18:00Z</dcterms:created>
  <dcterms:modified xsi:type="dcterms:W3CDTF">2017-06-04T06:07:00Z</dcterms:modified>
</cp:coreProperties>
</file>