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7CC" w:rsidRPr="00E40B01" w:rsidRDefault="00E40B01" w:rsidP="00E40B01">
      <w:pPr>
        <w:ind w:firstLineChars="600" w:firstLine="1928"/>
        <w:rPr>
          <w:rFonts w:ascii="黑体" w:eastAsia="黑体" w:hAnsi="黑体" w:cs="宋体"/>
          <w:b/>
          <w:kern w:val="0"/>
          <w:sz w:val="32"/>
          <w:szCs w:val="32"/>
        </w:rPr>
      </w:pPr>
      <w:r w:rsidRPr="00E40B01">
        <w:rPr>
          <w:rFonts w:ascii="黑体" w:eastAsia="黑体" w:hAnsi="黑体" w:cs="宋体" w:hint="eastAsia"/>
          <w:b/>
          <w:kern w:val="0"/>
          <w:sz w:val="32"/>
          <w:szCs w:val="32"/>
        </w:rPr>
        <w:t>国际经贸</w:t>
      </w:r>
      <w:r w:rsidR="00156E6E" w:rsidRPr="00E40B01">
        <w:rPr>
          <w:rFonts w:ascii="黑体" w:eastAsia="黑体" w:hAnsi="黑体" w:cs="宋体" w:hint="eastAsia"/>
          <w:b/>
          <w:kern w:val="0"/>
          <w:sz w:val="32"/>
          <w:szCs w:val="32"/>
        </w:rPr>
        <w:t>学院课堂教学管理办法</w:t>
      </w:r>
    </w:p>
    <w:p w:rsidR="00156E6E" w:rsidRPr="00E40B01" w:rsidRDefault="000B3331" w:rsidP="00E40B01">
      <w:pPr>
        <w:spacing w:line="480" w:lineRule="exact"/>
        <w:ind w:firstLine="570"/>
        <w:rPr>
          <w:rFonts w:ascii="仿宋" w:eastAsia="仿宋" w:hAnsi="仿宋" w:cs="宋体"/>
          <w:kern w:val="0"/>
          <w:szCs w:val="28"/>
        </w:rPr>
      </w:pPr>
      <w:r w:rsidRPr="00E40B01">
        <w:rPr>
          <w:rFonts w:ascii="仿宋" w:eastAsia="仿宋" w:hAnsi="仿宋" w:cs="宋体" w:hint="eastAsia"/>
          <w:kern w:val="0"/>
          <w:szCs w:val="28"/>
        </w:rPr>
        <w:t>为</w:t>
      </w:r>
      <w:r w:rsidR="005F71CD" w:rsidRPr="00E40B01">
        <w:rPr>
          <w:rFonts w:ascii="仿宋" w:eastAsia="仿宋" w:hAnsi="仿宋" w:cs="宋体" w:hint="eastAsia"/>
          <w:kern w:val="0"/>
          <w:szCs w:val="28"/>
        </w:rPr>
        <w:t>进一步加强学院课堂教学管理</w:t>
      </w:r>
      <w:r w:rsidRPr="00E40B01">
        <w:rPr>
          <w:rFonts w:ascii="仿宋" w:eastAsia="仿宋" w:hAnsi="仿宋" w:cs="宋体" w:hint="eastAsia"/>
          <w:kern w:val="0"/>
          <w:szCs w:val="28"/>
        </w:rPr>
        <w:t>，规范教学程序，</w:t>
      </w:r>
      <w:r w:rsidR="005F71CD" w:rsidRPr="00E40B01">
        <w:rPr>
          <w:rFonts w:ascii="仿宋" w:eastAsia="仿宋" w:hAnsi="仿宋" w:cs="宋体" w:hint="eastAsia"/>
          <w:kern w:val="0"/>
          <w:szCs w:val="28"/>
        </w:rPr>
        <w:t>提高教学效果和人才培养质量，营造全员全过程全方位育人氛围，把思想价值引领贯穿教育教学全过程和各环节，形成教书育人长效机制，</w:t>
      </w:r>
      <w:r w:rsidRPr="00E40B01">
        <w:rPr>
          <w:rFonts w:ascii="仿宋" w:eastAsia="仿宋" w:hAnsi="仿宋" w:cs="宋体" w:hint="eastAsia"/>
          <w:kern w:val="0"/>
          <w:szCs w:val="28"/>
        </w:rPr>
        <w:t>形成严谨求实、教学相长的教风、学风，特制订本办法。</w:t>
      </w:r>
    </w:p>
    <w:p w:rsidR="00D76C1C" w:rsidRPr="00E40B01" w:rsidRDefault="00D76C1C" w:rsidP="00E40B01">
      <w:pPr>
        <w:spacing w:line="480" w:lineRule="exact"/>
        <w:ind w:firstLine="570"/>
        <w:rPr>
          <w:rFonts w:ascii="仿宋" w:eastAsia="仿宋" w:hAnsi="仿宋" w:cs="宋体"/>
          <w:kern w:val="0"/>
          <w:szCs w:val="28"/>
        </w:rPr>
      </w:pPr>
      <w:r w:rsidRPr="00E40B01">
        <w:rPr>
          <w:rFonts w:ascii="仿宋" w:eastAsia="仿宋" w:hAnsi="仿宋" w:hint="eastAsia"/>
          <w:szCs w:val="28"/>
        </w:rPr>
        <w:t>一、</w:t>
      </w:r>
      <w:r w:rsidRPr="00E40B01">
        <w:rPr>
          <w:rFonts w:ascii="仿宋" w:eastAsia="仿宋" w:hAnsi="仿宋" w:cs="宋体" w:hint="eastAsia"/>
          <w:kern w:val="0"/>
          <w:szCs w:val="28"/>
        </w:rPr>
        <w:t>课堂教学是人才培养目标的中心环节，直接影响着高等教育教学水平和人才培养质量，应贯彻教师为主导、学生为主体的原则，充分调动师生的积极性。</w:t>
      </w:r>
    </w:p>
    <w:p w:rsidR="00D76C1C" w:rsidRPr="00E40B01" w:rsidRDefault="00D76C1C" w:rsidP="00E40B01">
      <w:pPr>
        <w:autoSpaceDE w:val="0"/>
        <w:autoSpaceDN w:val="0"/>
        <w:adjustRightInd w:val="0"/>
        <w:spacing w:line="480" w:lineRule="exact"/>
        <w:ind w:firstLineChars="200" w:firstLine="560"/>
        <w:jc w:val="left"/>
        <w:rPr>
          <w:rFonts w:ascii="仿宋" w:eastAsia="仿宋" w:hAnsi="仿宋" w:cs="宋体"/>
          <w:kern w:val="0"/>
          <w:szCs w:val="28"/>
        </w:rPr>
      </w:pPr>
      <w:r w:rsidRPr="00E40B01">
        <w:rPr>
          <w:rFonts w:ascii="仿宋" w:eastAsia="仿宋" w:hAnsi="仿宋" w:cs="宋体" w:hint="eastAsia"/>
          <w:kern w:val="0"/>
          <w:szCs w:val="28"/>
        </w:rPr>
        <w:t>二、教师</w:t>
      </w:r>
      <w:r w:rsidR="009D2690" w:rsidRPr="00E40B01">
        <w:rPr>
          <w:rFonts w:ascii="仿宋" w:eastAsia="仿宋" w:hAnsi="仿宋" w:cs="宋体" w:hint="eastAsia"/>
          <w:kern w:val="0"/>
          <w:szCs w:val="28"/>
        </w:rPr>
        <w:t>肩负传道受业解惑的使命，</w:t>
      </w:r>
      <w:r w:rsidRPr="00E40B01">
        <w:rPr>
          <w:rFonts w:ascii="仿宋" w:eastAsia="仿宋" w:hAnsi="仿宋" w:cs="宋体" w:hint="eastAsia"/>
          <w:kern w:val="0"/>
          <w:szCs w:val="28"/>
        </w:rPr>
        <w:t>是课堂教学的直接组织者和实施者，对顺利完成课堂教学负有主要责任，要做到为人师表，</w:t>
      </w:r>
      <w:r w:rsidR="009D2690" w:rsidRPr="00E40B01">
        <w:rPr>
          <w:rFonts w:ascii="仿宋" w:eastAsia="仿宋" w:hAnsi="仿宋" w:cs="宋体" w:hint="eastAsia"/>
          <w:kern w:val="0"/>
          <w:szCs w:val="28"/>
        </w:rPr>
        <w:t>认真负责，</w:t>
      </w:r>
      <w:r w:rsidRPr="00E40B01">
        <w:rPr>
          <w:rFonts w:ascii="仿宋" w:eastAsia="仿宋" w:hAnsi="仿宋" w:cs="宋体" w:hint="eastAsia"/>
          <w:kern w:val="0"/>
          <w:szCs w:val="28"/>
        </w:rPr>
        <w:t>风清气正，保持教师应有的尊严；学生是受教育者，应</w:t>
      </w:r>
      <w:r w:rsidR="0009213F" w:rsidRPr="00E40B01">
        <w:rPr>
          <w:rFonts w:ascii="仿宋" w:eastAsia="仿宋" w:hAnsi="仿宋" w:cs="宋体" w:hint="eastAsia"/>
          <w:kern w:val="0"/>
          <w:szCs w:val="28"/>
        </w:rPr>
        <w:t>遵守学校相关规章制度和课堂秩序，</w:t>
      </w:r>
      <w:r w:rsidRPr="00E40B01">
        <w:rPr>
          <w:rFonts w:ascii="仿宋" w:eastAsia="仿宋" w:hAnsi="仿宋" w:cs="宋体" w:hint="eastAsia"/>
          <w:kern w:val="0"/>
          <w:szCs w:val="28"/>
        </w:rPr>
        <w:t>自觉服从教师的组织、管理和指导，尊重教师，主动学习，</w:t>
      </w:r>
      <w:r w:rsidR="0009213F" w:rsidRPr="00E40B01">
        <w:rPr>
          <w:rFonts w:ascii="仿宋" w:eastAsia="仿宋" w:hAnsi="仿宋" w:cs="宋体" w:hint="eastAsia"/>
          <w:kern w:val="0"/>
          <w:szCs w:val="28"/>
        </w:rPr>
        <w:t>虚心受教</w:t>
      </w:r>
      <w:r w:rsidRPr="00E40B01">
        <w:rPr>
          <w:rFonts w:ascii="仿宋" w:eastAsia="仿宋" w:hAnsi="仿宋" w:cs="宋体" w:hint="eastAsia"/>
          <w:kern w:val="0"/>
          <w:szCs w:val="28"/>
        </w:rPr>
        <w:t>。</w:t>
      </w:r>
    </w:p>
    <w:p w:rsidR="009D2690" w:rsidRPr="00E40B01" w:rsidRDefault="0009213F" w:rsidP="00E40B01">
      <w:pPr>
        <w:spacing w:line="480" w:lineRule="exact"/>
        <w:ind w:firstLine="570"/>
        <w:rPr>
          <w:rFonts w:ascii="仿宋" w:eastAsia="仿宋" w:hAnsi="仿宋"/>
          <w:szCs w:val="28"/>
        </w:rPr>
      </w:pPr>
      <w:r w:rsidRPr="00E40B01">
        <w:rPr>
          <w:rFonts w:ascii="仿宋" w:eastAsia="仿宋" w:hAnsi="仿宋" w:hint="eastAsia"/>
          <w:szCs w:val="28"/>
        </w:rPr>
        <w:t>三</w:t>
      </w:r>
      <w:r w:rsidR="000B3331" w:rsidRPr="00E40B01">
        <w:rPr>
          <w:rFonts w:ascii="仿宋" w:eastAsia="仿宋" w:hAnsi="仿宋" w:hint="eastAsia"/>
          <w:szCs w:val="28"/>
        </w:rPr>
        <w:t>、</w:t>
      </w:r>
      <w:r w:rsidR="009D2690" w:rsidRPr="00E40B01">
        <w:rPr>
          <w:rFonts w:ascii="仿宋" w:eastAsia="仿宋" w:hAnsi="仿宋" w:cs="宋体" w:hint="eastAsia"/>
          <w:kern w:val="0"/>
          <w:szCs w:val="28"/>
        </w:rPr>
        <w:t>教师应切实肩负起立德树人、教书育人的光荣职责。要不断强化和坚守政治意识、责任意识、阵地意识和底线意识，遵守宪法和有关法律法规，坚定不移地贯彻执行党和国家的教育方针，严禁在课堂上传播违反中华人民共和国宪法和法律，违背党的路线、方针、政策和四项基本原则的内容或言论，严禁散布流言蜚语，危害国家、社会和学校的稳定与发展。</w:t>
      </w:r>
      <w:r w:rsidR="009D2690" w:rsidRPr="00E40B01">
        <w:rPr>
          <w:rFonts w:ascii="仿宋" w:eastAsia="仿宋" w:hAnsi="仿宋" w:hint="eastAsia"/>
          <w:szCs w:val="28"/>
        </w:rPr>
        <w:t>一经查实，从严处理。</w:t>
      </w:r>
    </w:p>
    <w:p w:rsidR="0009213F" w:rsidRPr="00E40B01" w:rsidRDefault="0009213F" w:rsidP="00E40B01">
      <w:pPr>
        <w:spacing w:line="480" w:lineRule="exact"/>
        <w:ind w:firstLine="570"/>
        <w:rPr>
          <w:rFonts w:ascii="仿宋" w:eastAsia="仿宋" w:hAnsi="仿宋" w:cs="宋体"/>
          <w:kern w:val="0"/>
          <w:szCs w:val="28"/>
        </w:rPr>
      </w:pPr>
      <w:r w:rsidRPr="00E40B01">
        <w:rPr>
          <w:rFonts w:ascii="仿宋" w:eastAsia="仿宋" w:hAnsi="仿宋" w:hint="eastAsia"/>
          <w:szCs w:val="28"/>
        </w:rPr>
        <w:t>四、教师须遵从学校教学管理规定，</w:t>
      </w:r>
      <w:r w:rsidRPr="00E40B01">
        <w:rPr>
          <w:rFonts w:ascii="仿宋" w:eastAsia="仿宋" w:hAnsi="仿宋" w:cs="宋体" w:hint="eastAsia"/>
          <w:kern w:val="0"/>
          <w:szCs w:val="28"/>
        </w:rPr>
        <w:t>按课表在规定时间、地点上课，</w:t>
      </w:r>
      <w:r w:rsidRPr="00E40B01">
        <w:rPr>
          <w:rFonts w:ascii="仿宋" w:eastAsia="仿宋" w:hAnsi="仿宋" w:hint="eastAsia"/>
          <w:szCs w:val="28"/>
        </w:rPr>
        <w:t>不迟到，不早退，并能维护课堂良好秩序，</w:t>
      </w:r>
      <w:r w:rsidRPr="00E40B01">
        <w:rPr>
          <w:rFonts w:ascii="仿宋" w:eastAsia="仿宋" w:hAnsi="仿宋" w:cs="宋体" w:hint="eastAsia"/>
          <w:kern w:val="0"/>
          <w:szCs w:val="28"/>
        </w:rPr>
        <w:t>因特殊原因无法按时上课的，需按要求申请调停课、并经</w:t>
      </w:r>
      <w:r w:rsidR="00E40B01">
        <w:rPr>
          <w:rFonts w:ascii="仿宋" w:eastAsia="仿宋" w:hAnsi="仿宋" w:cs="宋体" w:hint="eastAsia"/>
          <w:kern w:val="0"/>
          <w:szCs w:val="28"/>
        </w:rPr>
        <w:t>分管</w:t>
      </w:r>
      <w:r w:rsidRPr="00E40B01">
        <w:rPr>
          <w:rFonts w:ascii="仿宋" w:eastAsia="仿宋" w:hAnsi="仿宋" w:cs="宋体" w:hint="eastAsia"/>
          <w:kern w:val="0"/>
          <w:szCs w:val="28"/>
        </w:rPr>
        <w:t>教学副院长批准后方可实行。</w:t>
      </w:r>
    </w:p>
    <w:p w:rsidR="00D3177D" w:rsidRPr="00E40B01" w:rsidRDefault="0009213F" w:rsidP="00E40B01">
      <w:pPr>
        <w:spacing w:line="480" w:lineRule="exact"/>
        <w:ind w:firstLine="570"/>
        <w:rPr>
          <w:rFonts w:ascii="仿宋" w:eastAsia="仿宋" w:hAnsi="仿宋" w:cs="宋体"/>
          <w:kern w:val="0"/>
          <w:szCs w:val="28"/>
        </w:rPr>
      </w:pPr>
      <w:r w:rsidRPr="00E40B01">
        <w:rPr>
          <w:rFonts w:ascii="仿宋" w:eastAsia="仿宋" w:hAnsi="仿宋" w:hint="eastAsia"/>
          <w:szCs w:val="28"/>
        </w:rPr>
        <w:t>五</w:t>
      </w:r>
      <w:r w:rsidR="000B3331" w:rsidRPr="00E40B01">
        <w:rPr>
          <w:rFonts w:ascii="仿宋" w:eastAsia="仿宋" w:hAnsi="仿宋" w:hint="eastAsia"/>
          <w:szCs w:val="28"/>
        </w:rPr>
        <w:t>、教师应力求做到孜孜以求、诲人不倦，备课充分，课件规范，教学计划、教学大纲、教案等相关教学材料准备充分。</w:t>
      </w:r>
      <w:r w:rsidR="00D3177D" w:rsidRPr="00E40B01">
        <w:rPr>
          <w:rFonts w:ascii="仿宋" w:eastAsia="仿宋" w:hAnsi="仿宋" w:cs="宋体" w:hint="eastAsia"/>
          <w:kern w:val="0"/>
          <w:szCs w:val="28"/>
        </w:rPr>
        <w:t>上课应使用规范文字板书，使用普通话或规定的外语授课，语言表达准确</w:t>
      </w:r>
      <w:r w:rsidRPr="00E40B01">
        <w:rPr>
          <w:rFonts w:ascii="仿宋" w:eastAsia="仿宋" w:hAnsi="仿宋" w:cs="宋体" w:hint="eastAsia"/>
          <w:kern w:val="0"/>
          <w:szCs w:val="28"/>
        </w:rPr>
        <w:t>到位</w:t>
      </w:r>
      <w:r w:rsidR="00D3177D" w:rsidRPr="00E40B01">
        <w:rPr>
          <w:rFonts w:ascii="仿宋" w:eastAsia="仿宋" w:hAnsi="仿宋" w:cs="宋体" w:hint="eastAsia"/>
          <w:kern w:val="0"/>
          <w:szCs w:val="28"/>
        </w:rPr>
        <w:t>。</w:t>
      </w:r>
    </w:p>
    <w:p w:rsidR="00D3177D" w:rsidRPr="00E40B01" w:rsidRDefault="0009213F" w:rsidP="00E40B01">
      <w:pPr>
        <w:autoSpaceDE w:val="0"/>
        <w:autoSpaceDN w:val="0"/>
        <w:adjustRightInd w:val="0"/>
        <w:spacing w:line="480" w:lineRule="exact"/>
        <w:ind w:firstLineChars="200" w:firstLine="560"/>
        <w:jc w:val="left"/>
        <w:rPr>
          <w:rFonts w:ascii="仿宋" w:eastAsia="仿宋" w:hAnsi="仿宋" w:cs="宋体"/>
          <w:kern w:val="0"/>
          <w:szCs w:val="28"/>
        </w:rPr>
      </w:pPr>
      <w:r w:rsidRPr="00E40B01">
        <w:rPr>
          <w:rFonts w:ascii="仿宋" w:eastAsia="仿宋" w:hAnsi="仿宋" w:cs="宋体" w:hint="eastAsia"/>
          <w:kern w:val="0"/>
          <w:szCs w:val="28"/>
        </w:rPr>
        <w:t>六、</w:t>
      </w:r>
      <w:r w:rsidR="00D3177D" w:rsidRPr="00E40B01">
        <w:rPr>
          <w:rFonts w:ascii="仿宋" w:eastAsia="仿宋" w:hAnsi="仿宋" w:cs="宋体" w:hint="eastAsia"/>
          <w:kern w:val="0"/>
          <w:szCs w:val="28"/>
        </w:rPr>
        <w:t>教师应严格要求学生遵守课堂纪律。对学生违反课堂纪律的行为，教师要及时制止并给与适当的批评。经批评教育不改的，教师有权责令其退出教室，课后</w:t>
      </w:r>
      <w:proofErr w:type="gramStart"/>
      <w:r w:rsidR="00D3177D" w:rsidRPr="00E40B01">
        <w:rPr>
          <w:rFonts w:ascii="仿宋" w:eastAsia="仿宋" w:hAnsi="仿宋" w:cs="宋体" w:hint="eastAsia"/>
          <w:kern w:val="0"/>
          <w:szCs w:val="28"/>
        </w:rPr>
        <w:t>报相应</w:t>
      </w:r>
      <w:proofErr w:type="gramEnd"/>
      <w:r w:rsidR="00D3177D" w:rsidRPr="00E40B01">
        <w:rPr>
          <w:rFonts w:ascii="仿宋" w:eastAsia="仿宋" w:hAnsi="仿宋" w:cs="宋体" w:hint="eastAsia"/>
          <w:kern w:val="0"/>
          <w:szCs w:val="28"/>
        </w:rPr>
        <w:t>教学管理部门和学生所在学院予以</w:t>
      </w:r>
      <w:r w:rsidR="00D3177D" w:rsidRPr="00E40B01">
        <w:rPr>
          <w:rFonts w:ascii="仿宋" w:eastAsia="仿宋" w:hAnsi="仿宋" w:cs="宋体" w:hint="eastAsia"/>
          <w:kern w:val="0"/>
          <w:szCs w:val="28"/>
        </w:rPr>
        <w:lastRenderedPageBreak/>
        <w:t>教育和处理。</w:t>
      </w:r>
    </w:p>
    <w:p w:rsidR="001F5CF1" w:rsidRPr="00E40B01" w:rsidRDefault="0009213F" w:rsidP="00E40B01">
      <w:pPr>
        <w:autoSpaceDE w:val="0"/>
        <w:autoSpaceDN w:val="0"/>
        <w:adjustRightInd w:val="0"/>
        <w:spacing w:line="480" w:lineRule="exact"/>
        <w:ind w:firstLineChars="200" w:firstLine="560"/>
        <w:jc w:val="left"/>
        <w:rPr>
          <w:rFonts w:ascii="仿宋" w:eastAsia="仿宋" w:hAnsi="仿宋" w:cs="宋体"/>
          <w:kern w:val="0"/>
          <w:szCs w:val="28"/>
        </w:rPr>
      </w:pPr>
      <w:r w:rsidRPr="00E40B01">
        <w:rPr>
          <w:rFonts w:ascii="仿宋" w:eastAsia="仿宋" w:hAnsi="仿宋" w:cs="宋体" w:hint="eastAsia"/>
          <w:kern w:val="0"/>
          <w:szCs w:val="28"/>
        </w:rPr>
        <w:t>七、</w:t>
      </w:r>
      <w:r w:rsidR="001F5CF1" w:rsidRPr="00E40B01">
        <w:rPr>
          <w:rFonts w:ascii="仿宋" w:eastAsia="仿宋" w:hAnsi="仿宋" w:cs="宋体" w:hint="eastAsia"/>
          <w:kern w:val="0"/>
          <w:szCs w:val="28"/>
        </w:rPr>
        <w:t>课堂教学管理将作为教师教学能力与专业素养考核、个人年终考核、教学过程督导检查等的重要依据。校院领导、</w:t>
      </w:r>
      <w:proofErr w:type="gramStart"/>
      <w:r w:rsidR="001F5CF1" w:rsidRPr="00E40B01">
        <w:rPr>
          <w:rFonts w:ascii="仿宋" w:eastAsia="仿宋" w:hAnsi="仿宋" w:cs="宋体" w:hint="eastAsia"/>
          <w:kern w:val="0"/>
          <w:szCs w:val="28"/>
        </w:rPr>
        <w:t>校职能</w:t>
      </w:r>
      <w:proofErr w:type="gramEnd"/>
      <w:r w:rsidR="001F5CF1" w:rsidRPr="00E40B01">
        <w:rPr>
          <w:rFonts w:ascii="仿宋" w:eastAsia="仿宋" w:hAnsi="仿宋" w:cs="宋体" w:hint="eastAsia"/>
          <w:kern w:val="0"/>
          <w:szCs w:val="28"/>
        </w:rPr>
        <w:t>部门负责人、校院督导、上级主管部门或评审专家等有权对课堂教学管理及实施效果</w:t>
      </w:r>
      <w:bookmarkStart w:id="0" w:name="_GoBack"/>
      <w:bookmarkEnd w:id="0"/>
      <w:r w:rsidR="001F5CF1" w:rsidRPr="00E40B01">
        <w:rPr>
          <w:rFonts w:ascii="仿宋" w:eastAsia="仿宋" w:hAnsi="仿宋" w:cs="宋体" w:hint="eastAsia"/>
          <w:kern w:val="0"/>
          <w:szCs w:val="28"/>
        </w:rPr>
        <w:t>进行检查。</w:t>
      </w:r>
    </w:p>
    <w:p w:rsidR="00D3177D" w:rsidRPr="00E40B01" w:rsidRDefault="001F5CF1" w:rsidP="00E40B01">
      <w:pPr>
        <w:autoSpaceDE w:val="0"/>
        <w:autoSpaceDN w:val="0"/>
        <w:adjustRightInd w:val="0"/>
        <w:spacing w:line="480" w:lineRule="exact"/>
        <w:ind w:firstLineChars="200" w:firstLine="560"/>
        <w:jc w:val="left"/>
        <w:rPr>
          <w:rFonts w:ascii="仿宋" w:eastAsia="仿宋" w:hAnsi="仿宋" w:cs="宋体"/>
          <w:kern w:val="0"/>
          <w:szCs w:val="28"/>
        </w:rPr>
      </w:pPr>
      <w:r w:rsidRPr="00E40B01">
        <w:rPr>
          <w:rFonts w:ascii="仿宋" w:eastAsia="仿宋" w:hAnsi="仿宋" w:cs="宋体" w:hint="eastAsia"/>
          <w:kern w:val="0"/>
          <w:szCs w:val="28"/>
        </w:rPr>
        <w:t>八、</w:t>
      </w:r>
      <w:r w:rsidR="0009213F" w:rsidRPr="00E40B01">
        <w:rPr>
          <w:rFonts w:ascii="仿宋" w:eastAsia="仿宋" w:hAnsi="仿宋" w:cs="宋体" w:hint="eastAsia"/>
          <w:kern w:val="0"/>
          <w:szCs w:val="28"/>
        </w:rPr>
        <w:t>本办法经2</w:t>
      </w:r>
      <w:r w:rsidR="0009213F" w:rsidRPr="00E40B01">
        <w:rPr>
          <w:rFonts w:ascii="仿宋" w:eastAsia="仿宋" w:hAnsi="仿宋" w:cs="宋体"/>
          <w:kern w:val="0"/>
          <w:szCs w:val="28"/>
        </w:rPr>
        <w:t>018</w:t>
      </w:r>
      <w:r w:rsidR="0009213F" w:rsidRPr="00E40B01">
        <w:rPr>
          <w:rFonts w:ascii="仿宋" w:eastAsia="仿宋" w:hAnsi="仿宋" w:cs="宋体" w:hint="eastAsia"/>
          <w:kern w:val="0"/>
          <w:szCs w:val="28"/>
        </w:rPr>
        <w:t>年5月学院党政联席会议讨论通过，并自本规定自发布</w:t>
      </w:r>
      <w:r w:rsidRPr="00E40B01">
        <w:rPr>
          <w:rFonts w:ascii="仿宋" w:eastAsia="仿宋" w:hAnsi="仿宋" w:cs="宋体" w:hint="eastAsia"/>
          <w:kern w:val="0"/>
          <w:szCs w:val="28"/>
        </w:rPr>
        <w:t>之</w:t>
      </w:r>
      <w:r w:rsidR="0009213F" w:rsidRPr="00E40B01">
        <w:rPr>
          <w:rFonts w:ascii="仿宋" w:eastAsia="仿宋" w:hAnsi="仿宋" w:cs="宋体" w:hint="eastAsia"/>
          <w:kern w:val="0"/>
          <w:szCs w:val="28"/>
        </w:rPr>
        <w:t>日起执行。</w:t>
      </w:r>
      <w:r w:rsidR="00E40B01">
        <w:rPr>
          <w:rFonts w:ascii="仿宋" w:eastAsia="仿宋" w:hAnsi="仿宋" w:cs="宋体" w:hint="eastAsia"/>
          <w:kern w:val="0"/>
          <w:szCs w:val="28"/>
        </w:rPr>
        <w:t>由国际经贸</w:t>
      </w:r>
      <w:r w:rsidR="00D3177D" w:rsidRPr="00E40B01">
        <w:rPr>
          <w:rFonts w:ascii="仿宋" w:eastAsia="仿宋" w:hAnsi="仿宋" w:cs="宋体" w:hint="eastAsia"/>
          <w:kern w:val="0"/>
          <w:szCs w:val="28"/>
        </w:rPr>
        <w:t>学院</w:t>
      </w:r>
      <w:r w:rsidR="004C238A" w:rsidRPr="00E40B01">
        <w:rPr>
          <w:rFonts w:ascii="仿宋" w:eastAsia="仿宋" w:hAnsi="仿宋" w:cs="宋体" w:hint="eastAsia"/>
          <w:kern w:val="0"/>
          <w:szCs w:val="28"/>
        </w:rPr>
        <w:t>党政联席会议</w:t>
      </w:r>
      <w:r w:rsidR="00D3177D" w:rsidRPr="00E40B01">
        <w:rPr>
          <w:rFonts w:ascii="仿宋" w:eastAsia="仿宋" w:hAnsi="仿宋" w:cs="宋体" w:hint="eastAsia"/>
          <w:kern w:val="0"/>
          <w:szCs w:val="28"/>
        </w:rPr>
        <w:t>负责解释。</w:t>
      </w:r>
    </w:p>
    <w:p w:rsidR="000B3331" w:rsidRPr="00E40B01" w:rsidRDefault="000B3331" w:rsidP="00E40B01">
      <w:pPr>
        <w:spacing w:line="480" w:lineRule="exact"/>
        <w:ind w:firstLine="570"/>
        <w:rPr>
          <w:rFonts w:ascii="仿宋" w:eastAsia="仿宋" w:hAnsi="仿宋"/>
          <w:szCs w:val="28"/>
        </w:rPr>
      </w:pPr>
    </w:p>
    <w:p w:rsidR="00156E6E" w:rsidRDefault="00156E6E" w:rsidP="00E40B01">
      <w:pPr>
        <w:spacing w:line="480" w:lineRule="exact"/>
        <w:rPr>
          <w:rFonts w:ascii="仿宋" w:eastAsia="仿宋" w:hAnsi="仿宋" w:hint="eastAsia"/>
          <w:szCs w:val="28"/>
        </w:rPr>
      </w:pPr>
    </w:p>
    <w:p w:rsidR="00E40B01" w:rsidRDefault="00E40B01" w:rsidP="00E40B01">
      <w:pPr>
        <w:spacing w:line="480" w:lineRule="exact"/>
        <w:rPr>
          <w:rFonts w:ascii="仿宋" w:eastAsia="仿宋" w:hAnsi="仿宋" w:hint="eastAsia"/>
          <w:szCs w:val="28"/>
        </w:rPr>
      </w:pPr>
    </w:p>
    <w:p w:rsidR="00E40B01" w:rsidRDefault="00E40B01" w:rsidP="00E40B01">
      <w:pPr>
        <w:spacing w:line="480" w:lineRule="exact"/>
        <w:rPr>
          <w:rFonts w:ascii="仿宋" w:eastAsia="仿宋" w:hAnsi="仿宋" w:hint="eastAsia"/>
          <w:szCs w:val="28"/>
        </w:rPr>
      </w:pPr>
    </w:p>
    <w:p w:rsidR="00E40B01" w:rsidRDefault="00E40B01" w:rsidP="00E40B01">
      <w:pPr>
        <w:spacing w:line="480" w:lineRule="exact"/>
        <w:rPr>
          <w:rFonts w:ascii="仿宋" w:eastAsia="仿宋" w:hAnsi="仿宋" w:hint="eastAsia"/>
          <w:szCs w:val="28"/>
        </w:rPr>
      </w:pPr>
    </w:p>
    <w:p w:rsidR="00E40B01" w:rsidRDefault="00E40B01" w:rsidP="00E40B01">
      <w:pPr>
        <w:spacing w:line="480" w:lineRule="exact"/>
        <w:rPr>
          <w:rFonts w:ascii="仿宋" w:eastAsia="仿宋" w:hAnsi="仿宋" w:hint="eastAsia"/>
          <w:szCs w:val="28"/>
        </w:rPr>
      </w:pPr>
    </w:p>
    <w:p w:rsidR="00E40B01" w:rsidRDefault="00E40B01" w:rsidP="00E40B01">
      <w:pPr>
        <w:spacing w:line="480" w:lineRule="exact"/>
        <w:rPr>
          <w:rFonts w:ascii="仿宋" w:eastAsia="仿宋" w:hAnsi="仿宋" w:hint="eastAsia"/>
          <w:szCs w:val="28"/>
        </w:rPr>
      </w:pPr>
    </w:p>
    <w:p w:rsidR="00E40B01" w:rsidRDefault="00E40B01" w:rsidP="00E40B01">
      <w:pPr>
        <w:spacing w:line="480" w:lineRule="exact"/>
        <w:rPr>
          <w:rFonts w:ascii="仿宋" w:eastAsia="仿宋" w:hAnsi="仿宋" w:hint="eastAsia"/>
          <w:szCs w:val="28"/>
        </w:rPr>
      </w:pPr>
      <w:r>
        <w:rPr>
          <w:rFonts w:ascii="仿宋" w:eastAsia="仿宋" w:hAnsi="仿宋" w:hint="eastAsia"/>
          <w:szCs w:val="28"/>
        </w:rPr>
        <w:t xml:space="preserve">                                  国际经贸学院</w:t>
      </w:r>
    </w:p>
    <w:p w:rsidR="00E40B01" w:rsidRPr="00E40B01" w:rsidRDefault="00E40B01" w:rsidP="00E40B01">
      <w:pPr>
        <w:spacing w:line="480" w:lineRule="exact"/>
        <w:rPr>
          <w:rFonts w:ascii="仿宋" w:eastAsia="仿宋" w:hAnsi="仿宋"/>
          <w:szCs w:val="28"/>
        </w:rPr>
      </w:pPr>
      <w:r>
        <w:rPr>
          <w:rFonts w:ascii="仿宋" w:eastAsia="仿宋" w:hAnsi="仿宋" w:hint="eastAsia"/>
          <w:szCs w:val="28"/>
        </w:rPr>
        <w:t xml:space="preserve">                                 2018年5月20日</w:t>
      </w:r>
    </w:p>
    <w:sectPr w:rsidR="00E40B01" w:rsidRPr="00E40B01" w:rsidSect="00E120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9D8" w:rsidRDefault="003959D8" w:rsidP="00D0119C">
      <w:r>
        <w:separator/>
      </w:r>
    </w:p>
  </w:endnote>
  <w:endnote w:type="continuationSeparator" w:id="0">
    <w:p w:rsidR="003959D8" w:rsidRDefault="003959D8" w:rsidP="00D011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9D8" w:rsidRDefault="003959D8" w:rsidP="00D0119C">
      <w:r>
        <w:separator/>
      </w:r>
    </w:p>
  </w:footnote>
  <w:footnote w:type="continuationSeparator" w:id="0">
    <w:p w:rsidR="003959D8" w:rsidRDefault="003959D8" w:rsidP="00D011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386F"/>
    <w:rsid w:val="0009213F"/>
    <w:rsid w:val="000A721C"/>
    <w:rsid w:val="000B3331"/>
    <w:rsid w:val="00156E6E"/>
    <w:rsid w:val="001D557E"/>
    <w:rsid w:val="001F5CF1"/>
    <w:rsid w:val="00250AD7"/>
    <w:rsid w:val="003875C1"/>
    <w:rsid w:val="003959D8"/>
    <w:rsid w:val="00461A02"/>
    <w:rsid w:val="004C238A"/>
    <w:rsid w:val="004F07C9"/>
    <w:rsid w:val="005F71CD"/>
    <w:rsid w:val="006C53B8"/>
    <w:rsid w:val="007632A0"/>
    <w:rsid w:val="007B77CC"/>
    <w:rsid w:val="009D2690"/>
    <w:rsid w:val="00A202B4"/>
    <w:rsid w:val="00A95CED"/>
    <w:rsid w:val="00B5032F"/>
    <w:rsid w:val="00CA27AC"/>
    <w:rsid w:val="00D0119C"/>
    <w:rsid w:val="00D3177D"/>
    <w:rsid w:val="00D76C1C"/>
    <w:rsid w:val="00E12012"/>
    <w:rsid w:val="00E278B2"/>
    <w:rsid w:val="00E40B01"/>
    <w:rsid w:val="00E42686"/>
    <w:rsid w:val="00EA386F"/>
    <w:rsid w:val="00FB7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7CC"/>
    <w:pPr>
      <w:widowControl w:val="0"/>
      <w:jc w:val="both"/>
    </w:pPr>
    <w:rPr>
      <w:rFonts w:ascii="Times New Roman" w:eastAsia="宋体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331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D011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0119C"/>
    <w:rPr>
      <w:rFonts w:ascii="Times New Roman" w:eastAsia="宋体" w:hAnsi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011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0119C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2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晓明</dc:creator>
  <cp:keywords/>
  <dc:description/>
  <cp:lastModifiedBy>LENOVO</cp:lastModifiedBy>
  <cp:revision>16</cp:revision>
  <dcterms:created xsi:type="dcterms:W3CDTF">2018-05-08T03:57:00Z</dcterms:created>
  <dcterms:modified xsi:type="dcterms:W3CDTF">2018-10-10T00:41:00Z</dcterms:modified>
</cp:coreProperties>
</file>