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31" w:rsidRPr="008F7294" w:rsidRDefault="008F7294" w:rsidP="008F7294">
      <w:pPr>
        <w:spacing w:line="500" w:lineRule="exact"/>
        <w:jc w:val="center"/>
        <w:rPr>
          <w:rFonts w:ascii="黑体" w:eastAsia="黑体" w:hAnsi="黑体" w:cs="黑体"/>
          <w:b/>
          <w:sz w:val="32"/>
          <w:szCs w:val="32"/>
        </w:rPr>
      </w:pPr>
      <w:r w:rsidRPr="008F7294">
        <w:rPr>
          <w:rFonts w:ascii="黑体" w:eastAsia="黑体" w:hAnsi="黑体" w:cs="黑体" w:hint="eastAsia"/>
          <w:b/>
          <w:sz w:val="32"/>
          <w:szCs w:val="32"/>
        </w:rPr>
        <w:t>国际经贸</w:t>
      </w:r>
      <w:r w:rsidR="00D12146" w:rsidRPr="008F7294">
        <w:rPr>
          <w:rFonts w:ascii="黑体" w:eastAsia="黑体" w:hAnsi="黑体" w:cs="黑体" w:hint="eastAsia"/>
          <w:b/>
          <w:sz w:val="32"/>
          <w:szCs w:val="32"/>
        </w:rPr>
        <w:t>学院网络舆情管理办法</w:t>
      </w:r>
    </w:p>
    <w:p w:rsidR="00B71CC8" w:rsidRPr="008F7294" w:rsidRDefault="00D12146" w:rsidP="008F7294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第一章　总则</w:t>
      </w:r>
    </w:p>
    <w:p w:rsidR="00B71CC8" w:rsidRPr="008F7294" w:rsidRDefault="0006312A" w:rsidP="008F7294">
      <w:pPr>
        <w:spacing w:line="480" w:lineRule="exact"/>
        <w:ind w:firstLineChars="150" w:firstLine="42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sz w:val="28"/>
          <w:szCs w:val="28"/>
        </w:rPr>
        <w:t>第一条</w:t>
      </w:r>
      <w:r w:rsidRPr="008F7294">
        <w:rPr>
          <w:rFonts w:ascii="仿宋" w:eastAsia="仿宋" w:hAnsi="仿宋" w:hint="eastAsia"/>
          <w:sz w:val="28"/>
          <w:szCs w:val="28"/>
        </w:rPr>
        <w:t xml:space="preserve">   </w:t>
      </w:r>
      <w:r w:rsidR="00D12146" w:rsidRPr="008F7294">
        <w:rPr>
          <w:rFonts w:ascii="仿宋" w:eastAsia="仿宋" w:hAnsi="仿宋" w:hint="eastAsia"/>
          <w:sz w:val="28"/>
          <w:szCs w:val="28"/>
        </w:rPr>
        <w:t>为进一步</w:t>
      </w:r>
      <w:r w:rsidR="001639F0" w:rsidRPr="008F7294">
        <w:rPr>
          <w:rFonts w:ascii="仿宋" w:eastAsia="仿宋" w:hAnsi="仿宋" w:hint="eastAsia"/>
          <w:sz w:val="28"/>
          <w:szCs w:val="28"/>
        </w:rPr>
        <w:t>落实网络意识形态主体</w:t>
      </w:r>
      <w:r w:rsidR="00AB7602" w:rsidRPr="008F7294">
        <w:rPr>
          <w:rFonts w:ascii="仿宋" w:eastAsia="仿宋" w:hAnsi="仿宋" w:hint="eastAsia"/>
          <w:sz w:val="28"/>
          <w:szCs w:val="28"/>
        </w:rPr>
        <w:t>责任，</w:t>
      </w:r>
      <w:r w:rsidR="00AE3EB7" w:rsidRPr="008F7294">
        <w:rPr>
          <w:rFonts w:ascii="仿宋" w:eastAsia="仿宋" w:hAnsi="仿宋" w:hint="eastAsia"/>
          <w:sz w:val="28"/>
          <w:szCs w:val="28"/>
        </w:rPr>
        <w:t>加强网络</w:t>
      </w:r>
      <w:r w:rsidR="003B435A" w:rsidRPr="008F7294">
        <w:rPr>
          <w:rFonts w:ascii="仿宋" w:eastAsia="仿宋" w:hAnsi="仿宋" w:hint="eastAsia"/>
          <w:sz w:val="28"/>
          <w:szCs w:val="28"/>
        </w:rPr>
        <w:t>阵地建设，</w:t>
      </w:r>
      <w:r w:rsidR="00AB7602" w:rsidRPr="008F7294">
        <w:rPr>
          <w:rFonts w:ascii="仿宋" w:eastAsia="仿宋" w:hAnsi="仿宋" w:hint="eastAsia"/>
          <w:sz w:val="28"/>
          <w:szCs w:val="28"/>
        </w:rPr>
        <w:t>完善</w:t>
      </w:r>
      <w:r w:rsidR="00D12146" w:rsidRPr="008F7294">
        <w:rPr>
          <w:rFonts w:ascii="仿宋" w:eastAsia="仿宋" w:hAnsi="仿宋" w:hint="eastAsia"/>
          <w:sz w:val="28"/>
          <w:szCs w:val="28"/>
        </w:rPr>
        <w:t>网络舆情监控及应急处置，根据</w:t>
      </w:r>
      <w:r w:rsidR="008F7294">
        <w:rPr>
          <w:rFonts w:ascii="仿宋" w:eastAsia="仿宋" w:hAnsi="仿宋" w:hint="eastAsia"/>
          <w:sz w:val="28"/>
          <w:szCs w:val="28"/>
        </w:rPr>
        <w:t>学校相关文件精神和要求，结合学院</w:t>
      </w:r>
      <w:r w:rsidR="00D12146" w:rsidRPr="008F7294">
        <w:rPr>
          <w:rFonts w:ascii="仿宋" w:eastAsia="仿宋" w:hAnsi="仿宋" w:hint="eastAsia"/>
          <w:sz w:val="28"/>
          <w:szCs w:val="28"/>
        </w:rPr>
        <w:t>实际，特制订本办法。</w:t>
      </w:r>
    </w:p>
    <w:p w:rsidR="0006312A" w:rsidRPr="008F7294" w:rsidRDefault="0006312A" w:rsidP="008F7294">
      <w:pPr>
        <w:spacing w:line="480" w:lineRule="exact"/>
        <w:ind w:firstLineChars="150" w:firstLine="42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sz w:val="28"/>
          <w:szCs w:val="28"/>
        </w:rPr>
        <w:t xml:space="preserve">第二条 </w:t>
      </w:r>
      <w:r w:rsidRPr="008F7294">
        <w:rPr>
          <w:rFonts w:ascii="仿宋" w:eastAsia="仿宋" w:hAnsi="仿宋" w:hint="eastAsia"/>
          <w:sz w:val="28"/>
          <w:szCs w:val="28"/>
        </w:rPr>
        <w:t xml:space="preserve"> 本办法所称的网络舆情，是指社会公众在网络</w:t>
      </w:r>
      <w:r w:rsidR="008F7294">
        <w:rPr>
          <w:rFonts w:ascii="仿宋" w:eastAsia="仿宋" w:hAnsi="仿宋" w:hint="eastAsia"/>
          <w:sz w:val="28"/>
          <w:szCs w:val="28"/>
        </w:rPr>
        <w:t>公共空间对我院</w:t>
      </w:r>
      <w:r w:rsidR="001639F0" w:rsidRPr="008F7294">
        <w:rPr>
          <w:rFonts w:ascii="仿宋" w:eastAsia="仿宋" w:hAnsi="仿宋" w:hint="eastAsia"/>
          <w:sz w:val="28"/>
          <w:szCs w:val="28"/>
        </w:rPr>
        <w:t>的某种现象、事件、问题所反映出来的多种情绪、意见和</w:t>
      </w:r>
      <w:r w:rsidRPr="008F7294">
        <w:rPr>
          <w:rFonts w:ascii="仿宋" w:eastAsia="仿宋" w:hAnsi="仿宋" w:hint="eastAsia"/>
          <w:sz w:val="28"/>
          <w:szCs w:val="28"/>
        </w:rPr>
        <w:t>看法的交汇与综</w:t>
      </w:r>
      <w:r w:rsidR="008F7294">
        <w:rPr>
          <w:rFonts w:ascii="仿宋" w:eastAsia="仿宋" w:hAnsi="仿宋" w:hint="eastAsia"/>
          <w:sz w:val="28"/>
          <w:szCs w:val="28"/>
        </w:rPr>
        <w:t>合，也包括学院</w:t>
      </w:r>
      <w:r w:rsidR="001639F0" w:rsidRPr="008F7294">
        <w:rPr>
          <w:rFonts w:ascii="仿宋" w:eastAsia="仿宋" w:hAnsi="仿宋" w:hint="eastAsia"/>
          <w:sz w:val="28"/>
          <w:szCs w:val="28"/>
        </w:rPr>
        <w:t>师生通过网络平台就公共事务、社会热点所表达的观点和</w:t>
      </w:r>
      <w:r w:rsidRPr="008F7294">
        <w:rPr>
          <w:rFonts w:ascii="仿宋" w:eastAsia="仿宋" w:hAnsi="仿宋" w:hint="eastAsia"/>
          <w:sz w:val="28"/>
          <w:szCs w:val="28"/>
        </w:rPr>
        <w:t>态度的总合。</w:t>
      </w:r>
    </w:p>
    <w:p w:rsidR="00B71CC8" w:rsidRPr="008F7294" w:rsidRDefault="00D12146" w:rsidP="008F7294">
      <w:pPr>
        <w:spacing w:line="480" w:lineRule="exact"/>
        <w:ind w:firstLineChars="150" w:firstLine="42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</w:t>
      </w:r>
      <w:r w:rsidR="0006312A" w:rsidRPr="008F7294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Pr="008F7294">
        <w:rPr>
          <w:rFonts w:ascii="仿宋" w:eastAsia="仿宋" w:hAnsi="仿宋" w:hint="eastAsia"/>
          <w:b/>
          <w:bCs/>
          <w:sz w:val="28"/>
          <w:szCs w:val="28"/>
        </w:rPr>
        <w:t>条</w:t>
      </w:r>
      <w:r w:rsidR="008F7294">
        <w:rPr>
          <w:rFonts w:ascii="仿宋" w:eastAsia="仿宋" w:hAnsi="仿宋" w:hint="eastAsia"/>
          <w:sz w:val="28"/>
          <w:szCs w:val="28"/>
        </w:rPr>
        <w:t xml:space="preserve">　本办法适用于涉及学院</w:t>
      </w:r>
      <w:r w:rsidRPr="008F7294">
        <w:rPr>
          <w:rFonts w:ascii="仿宋" w:eastAsia="仿宋" w:hAnsi="仿宋" w:hint="eastAsia"/>
          <w:sz w:val="28"/>
          <w:szCs w:val="28"/>
        </w:rPr>
        <w:t>的网络舆情监控、</w:t>
      </w:r>
      <w:proofErr w:type="gramStart"/>
      <w:r w:rsidRPr="008F7294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8F7294">
        <w:rPr>
          <w:rFonts w:ascii="仿宋" w:eastAsia="仿宋" w:hAnsi="仿宋" w:hint="eastAsia"/>
          <w:sz w:val="28"/>
          <w:szCs w:val="28"/>
        </w:rPr>
        <w:t>判评估、应对处置的一切活动。</w:t>
      </w:r>
    </w:p>
    <w:p w:rsidR="00B71CC8" w:rsidRPr="008F7294" w:rsidRDefault="00B71CC8" w:rsidP="008F7294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B71CC8" w:rsidRPr="008F7294" w:rsidRDefault="00D12146" w:rsidP="008F7294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第二章  机构与职责</w:t>
      </w:r>
    </w:p>
    <w:p w:rsidR="00B71CC8" w:rsidRPr="008F7294" w:rsidRDefault="00B71CC8" w:rsidP="008F7294">
      <w:pPr>
        <w:spacing w:line="480" w:lineRule="exact"/>
        <w:rPr>
          <w:rFonts w:ascii="仿宋" w:eastAsia="仿宋" w:hAnsi="仿宋"/>
          <w:b/>
          <w:bCs/>
          <w:sz w:val="28"/>
          <w:szCs w:val="28"/>
        </w:rPr>
      </w:pP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color w:val="000000" w:themeColor="text1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第三条</w:t>
      </w:r>
      <w:r w:rsidRPr="008F7294">
        <w:rPr>
          <w:rFonts w:ascii="仿宋" w:eastAsia="仿宋" w:hAnsi="仿宋" w:hint="eastAsia"/>
          <w:sz w:val="28"/>
          <w:szCs w:val="28"/>
        </w:rPr>
        <w:t xml:space="preserve">　</w:t>
      </w:r>
      <w:r w:rsidR="008F7294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学院</w:t>
      </w:r>
      <w:r w:rsidR="008F7294">
        <w:rPr>
          <w:rFonts w:ascii="仿宋" w:eastAsia="仿宋" w:hAnsi="仿宋" w:hint="eastAsia"/>
          <w:color w:val="000000" w:themeColor="text1"/>
          <w:sz w:val="28"/>
          <w:szCs w:val="28"/>
        </w:rPr>
        <w:t>成立网络舆情管理工作小组，学院党政负责人</w:t>
      </w:r>
      <w:r w:rsidR="0006312A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任</w:t>
      </w:r>
      <w:r w:rsidR="008F7294">
        <w:rPr>
          <w:rFonts w:ascii="仿宋" w:eastAsia="仿宋" w:hAnsi="仿宋" w:hint="eastAsia"/>
          <w:color w:val="000000" w:themeColor="text1"/>
          <w:sz w:val="28"/>
          <w:szCs w:val="28"/>
        </w:rPr>
        <w:t>双</w:t>
      </w:r>
      <w:r w:rsidR="0006312A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组长，</w:t>
      </w:r>
      <w:r w:rsidR="008F7294">
        <w:rPr>
          <w:rFonts w:ascii="仿宋" w:eastAsia="仿宋" w:hAnsi="仿宋" w:hint="eastAsia"/>
          <w:color w:val="000000" w:themeColor="text1"/>
          <w:sz w:val="28"/>
          <w:szCs w:val="28"/>
        </w:rPr>
        <w:t>其他班子成员</w:t>
      </w:r>
      <w:r w:rsidR="003B435A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任副组长，</w:t>
      </w:r>
      <w:r w:rsidR="008F7294">
        <w:rPr>
          <w:rFonts w:ascii="仿宋" w:eastAsia="仿宋" w:hAnsi="仿宋" w:hint="eastAsia"/>
          <w:color w:val="000000" w:themeColor="text1"/>
          <w:sz w:val="28"/>
          <w:szCs w:val="28"/>
        </w:rPr>
        <w:t>各系主任、党政办主任、教务办公室负责人、辅导员</w:t>
      </w:r>
      <w:r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为成员。</w:t>
      </w:r>
    </w:p>
    <w:p w:rsidR="00B71CC8" w:rsidRPr="008F7294" w:rsidRDefault="008F7294" w:rsidP="008F7294">
      <w:pPr>
        <w:spacing w:line="48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="001639F0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小组的主要职责是：研究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网络舆情</w:t>
      </w:r>
      <w:r w:rsidR="003B435A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工作</w:t>
      </w:r>
      <w:r w:rsidR="001639F0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="00D12146" w:rsidRPr="008F7294">
        <w:rPr>
          <w:rFonts w:ascii="仿宋" w:eastAsia="仿宋" w:hAnsi="仿宋" w:hint="eastAsia"/>
          <w:color w:val="000000" w:themeColor="text1"/>
          <w:sz w:val="28"/>
          <w:szCs w:val="28"/>
        </w:rPr>
        <w:t>对重大舆情应对处置过程中出现的新情况、新问题进行决策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="00D12146" w:rsidRPr="008F7294">
        <w:rPr>
          <w:rFonts w:ascii="仿宋" w:eastAsia="仿宋" w:hAnsi="仿宋" w:hint="eastAsia"/>
          <w:sz w:val="28"/>
          <w:szCs w:val="28"/>
        </w:rPr>
        <w:t>负责建立引导和控制网络舆情的工作机制；</w:t>
      </w:r>
      <w:r>
        <w:rPr>
          <w:rFonts w:ascii="仿宋" w:eastAsia="仿宋" w:hAnsi="仿宋" w:hint="eastAsia"/>
          <w:sz w:val="28"/>
          <w:szCs w:val="28"/>
        </w:rPr>
        <w:t>定期就学院</w:t>
      </w:r>
      <w:r w:rsidR="00D12146" w:rsidRPr="008F7294">
        <w:rPr>
          <w:rFonts w:ascii="仿宋" w:eastAsia="仿宋" w:hAnsi="仿宋" w:hint="eastAsia"/>
          <w:sz w:val="28"/>
          <w:szCs w:val="28"/>
        </w:rPr>
        <w:t>网络舆情工作进行通报，确保网络舆情监控及处置的组织、协调、实施等工作有效进行。</w:t>
      </w: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第四条</w:t>
      </w:r>
      <w:r w:rsidR="008F7294">
        <w:rPr>
          <w:rFonts w:ascii="仿宋" w:eastAsia="仿宋" w:hAnsi="仿宋" w:hint="eastAsia"/>
          <w:sz w:val="28"/>
          <w:szCs w:val="28"/>
        </w:rPr>
        <w:t xml:space="preserve">　明确网络舆情管理员，</w:t>
      </w:r>
      <w:r w:rsidRPr="008F7294">
        <w:rPr>
          <w:rFonts w:ascii="仿宋" w:eastAsia="仿宋" w:hAnsi="仿宋" w:hint="eastAsia"/>
          <w:sz w:val="28"/>
          <w:szCs w:val="28"/>
        </w:rPr>
        <w:t>主要职责是：</w:t>
      </w:r>
      <w:r w:rsidR="008F7294">
        <w:rPr>
          <w:rFonts w:ascii="仿宋" w:eastAsia="仿宋" w:hAnsi="仿宋" w:hint="eastAsia"/>
          <w:sz w:val="28"/>
          <w:szCs w:val="28"/>
        </w:rPr>
        <w:t>配合学院网络舆情管理工作小组监测与学院</w:t>
      </w:r>
      <w:r w:rsidRPr="008F7294">
        <w:rPr>
          <w:rFonts w:ascii="仿宋" w:eastAsia="仿宋" w:hAnsi="仿宋" w:hint="eastAsia"/>
          <w:sz w:val="28"/>
          <w:szCs w:val="28"/>
        </w:rPr>
        <w:t>有关的网络舆情，采集重要信息，及时将舆情通报负责人</w:t>
      </w:r>
      <w:r w:rsidR="008F7294">
        <w:rPr>
          <w:rFonts w:ascii="仿宋" w:eastAsia="仿宋" w:hAnsi="仿宋" w:hint="eastAsia"/>
          <w:sz w:val="28"/>
          <w:szCs w:val="28"/>
        </w:rPr>
        <w:t>并及时上报学校；做好网络舆情监控及处置的记录和备案工作，跟踪学院</w:t>
      </w:r>
      <w:r w:rsidRPr="008F7294">
        <w:rPr>
          <w:rFonts w:ascii="仿宋" w:eastAsia="仿宋" w:hAnsi="仿宋" w:hint="eastAsia"/>
          <w:sz w:val="28"/>
          <w:szCs w:val="28"/>
        </w:rPr>
        <w:t>的舆情控制及引导情况等。</w:t>
      </w:r>
    </w:p>
    <w:p w:rsidR="00B71CC8" w:rsidRPr="008F7294" w:rsidRDefault="00B71CC8" w:rsidP="008F7294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B71CC8" w:rsidRPr="008F7294" w:rsidRDefault="00D12146" w:rsidP="008F7294">
      <w:pPr>
        <w:numPr>
          <w:ilvl w:val="0"/>
          <w:numId w:val="1"/>
        </w:num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 xml:space="preserve"> 管理机制</w:t>
      </w:r>
    </w:p>
    <w:p w:rsidR="00B71CC8" w:rsidRPr="008F7294" w:rsidRDefault="00B71CC8" w:rsidP="008F7294">
      <w:pPr>
        <w:spacing w:line="480" w:lineRule="exact"/>
        <w:rPr>
          <w:rFonts w:ascii="仿宋" w:eastAsia="仿宋" w:hAnsi="仿宋"/>
          <w:b/>
          <w:bCs/>
          <w:sz w:val="28"/>
          <w:szCs w:val="28"/>
        </w:rPr>
      </w:pP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第五条</w:t>
      </w:r>
      <w:r w:rsidRPr="008F7294">
        <w:rPr>
          <w:rFonts w:ascii="仿宋" w:eastAsia="仿宋" w:hAnsi="仿宋" w:hint="eastAsia"/>
          <w:sz w:val="28"/>
          <w:szCs w:val="28"/>
        </w:rPr>
        <w:t xml:space="preserve">　网络舆情监测制度。建立健全网络舆情日常监测制度，对微</w:t>
      </w:r>
      <w:r w:rsidRPr="008F7294">
        <w:rPr>
          <w:rFonts w:ascii="仿宋" w:eastAsia="仿宋" w:hAnsi="仿宋" w:hint="eastAsia"/>
          <w:sz w:val="28"/>
          <w:szCs w:val="28"/>
        </w:rPr>
        <w:lastRenderedPageBreak/>
        <w:t>博、微信、百度贴吧、易班等</w:t>
      </w:r>
      <w:r w:rsidR="005D0CCD" w:rsidRPr="008F7294">
        <w:rPr>
          <w:rFonts w:ascii="仿宋" w:eastAsia="仿宋" w:hAnsi="仿宋" w:hint="eastAsia"/>
          <w:sz w:val="28"/>
          <w:szCs w:val="28"/>
        </w:rPr>
        <w:t>重要</w:t>
      </w:r>
      <w:r w:rsidRPr="008F7294">
        <w:rPr>
          <w:rFonts w:ascii="仿宋" w:eastAsia="仿宋" w:hAnsi="仿宋" w:hint="eastAsia"/>
          <w:sz w:val="28"/>
          <w:szCs w:val="28"/>
        </w:rPr>
        <w:t>平台舆情进行监控，做到早发现，早报告，早处置。</w:t>
      </w:r>
      <w:r w:rsidR="003B435A" w:rsidRPr="008F7294">
        <w:rPr>
          <w:rFonts w:ascii="仿宋" w:eastAsia="仿宋" w:hAnsi="仿宋" w:hint="eastAsia"/>
          <w:sz w:val="28"/>
          <w:szCs w:val="28"/>
        </w:rPr>
        <w:t>在重要时间阶段和重大活动期间做好加强值班。</w:t>
      </w: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第六条</w:t>
      </w:r>
      <w:r w:rsidRPr="008F7294">
        <w:rPr>
          <w:rFonts w:ascii="仿宋" w:eastAsia="仿宋" w:hAnsi="仿宋" w:hint="eastAsia"/>
          <w:sz w:val="28"/>
          <w:szCs w:val="28"/>
        </w:rPr>
        <w:t xml:space="preserve">　应对联动机制。</w:t>
      </w:r>
      <w:r w:rsidR="008F7294">
        <w:rPr>
          <w:rFonts w:ascii="仿宋" w:eastAsia="仿宋" w:hAnsi="仿宋" w:hint="eastAsia"/>
          <w:sz w:val="28"/>
          <w:szCs w:val="28"/>
        </w:rPr>
        <w:t>学院网络舆情管理工作小组</w:t>
      </w:r>
      <w:r w:rsidRPr="008F7294">
        <w:rPr>
          <w:rFonts w:ascii="仿宋" w:eastAsia="仿宋" w:hAnsi="仿宋" w:hint="eastAsia"/>
          <w:sz w:val="28"/>
          <w:szCs w:val="28"/>
        </w:rPr>
        <w:t>对突发性重大舆情以及可能引发重大不稳定事件的舆情，要及时向</w:t>
      </w:r>
      <w:r w:rsidR="008F7294">
        <w:rPr>
          <w:rFonts w:ascii="仿宋" w:eastAsia="仿宋" w:hAnsi="仿宋" w:hint="eastAsia"/>
          <w:sz w:val="28"/>
          <w:szCs w:val="28"/>
        </w:rPr>
        <w:t>学校</w:t>
      </w:r>
      <w:r w:rsidRPr="008F7294">
        <w:rPr>
          <w:rFonts w:ascii="仿宋" w:eastAsia="仿宋" w:hAnsi="仿宋" w:hint="eastAsia"/>
          <w:sz w:val="28"/>
          <w:szCs w:val="28"/>
        </w:rPr>
        <w:t>主管部门汇报，并加强与有关部门和媒体的联系，形成应对舆情的联动机制。</w:t>
      </w: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第七条</w:t>
      </w:r>
      <w:r w:rsidRPr="008F7294">
        <w:rPr>
          <w:rFonts w:ascii="仿宋" w:eastAsia="仿宋" w:hAnsi="仿宋" w:hint="eastAsia"/>
          <w:sz w:val="28"/>
          <w:szCs w:val="28"/>
        </w:rPr>
        <w:t xml:space="preserve">　</w:t>
      </w:r>
      <w:r w:rsidRPr="008F7294">
        <w:rPr>
          <w:rFonts w:ascii="仿宋" w:eastAsia="仿宋" w:hAnsi="仿宋" w:cs="宋体" w:hint="eastAsia"/>
          <w:sz w:val="28"/>
          <w:szCs w:val="28"/>
        </w:rPr>
        <w:t>分级</w:t>
      </w:r>
      <w:r w:rsidR="000542F2" w:rsidRPr="008F7294">
        <w:rPr>
          <w:rFonts w:ascii="仿宋" w:eastAsia="仿宋" w:hAnsi="仿宋" w:cs="宋体" w:hint="eastAsia"/>
          <w:sz w:val="28"/>
          <w:szCs w:val="28"/>
        </w:rPr>
        <w:t>评估与</w:t>
      </w:r>
      <w:r w:rsidRPr="008F7294">
        <w:rPr>
          <w:rFonts w:ascii="仿宋" w:eastAsia="仿宋" w:hAnsi="仿宋" w:cs="宋体" w:hint="eastAsia"/>
          <w:sz w:val="28"/>
          <w:szCs w:val="28"/>
        </w:rPr>
        <w:t>处置机制。在监测校园网以外的各种公众信息服务系统（Web主页、BBS、微博、微信、博客、贴吧、论坛、易班等）时，发现有关学校的舆情信息，根据其紧急程度，</w:t>
      </w:r>
      <w:r w:rsidR="001639F0" w:rsidRPr="008F7294">
        <w:rPr>
          <w:rFonts w:ascii="仿宋" w:eastAsia="仿宋" w:hAnsi="仿宋" w:cs="宋体" w:hint="eastAsia"/>
          <w:sz w:val="28"/>
          <w:szCs w:val="28"/>
        </w:rPr>
        <w:t>对</w:t>
      </w:r>
      <w:r w:rsidRPr="008F7294">
        <w:rPr>
          <w:rFonts w:ascii="仿宋" w:eastAsia="仿宋" w:hAnsi="仿宋" w:cs="宋体" w:hint="eastAsia"/>
          <w:sz w:val="28"/>
          <w:szCs w:val="28"/>
        </w:rPr>
        <w:t>舆情</w:t>
      </w:r>
      <w:r w:rsidR="000825EE" w:rsidRPr="008F7294">
        <w:rPr>
          <w:rFonts w:ascii="仿宋" w:eastAsia="仿宋" w:hAnsi="仿宋" w:cs="宋体" w:hint="eastAsia"/>
          <w:sz w:val="28"/>
          <w:szCs w:val="28"/>
        </w:rPr>
        <w:t>进行分级评估，建立三级评估与处置机制</w:t>
      </w:r>
      <w:r w:rsidRPr="008F7294">
        <w:rPr>
          <w:rFonts w:ascii="仿宋" w:eastAsia="仿宋" w:hAnsi="仿宋" w:cs="宋体" w:hint="eastAsia"/>
          <w:sz w:val="28"/>
          <w:szCs w:val="28"/>
        </w:rPr>
        <w:t>。</w:t>
      </w:r>
    </w:p>
    <w:p w:rsidR="00FE020F" w:rsidRPr="008F7294" w:rsidRDefault="001639F0" w:rsidP="008F7294">
      <w:pPr>
        <w:spacing w:line="480" w:lineRule="exact"/>
        <w:ind w:firstLineChars="250" w:firstLine="700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sz w:val="28"/>
          <w:szCs w:val="28"/>
        </w:rPr>
        <w:t>“三级舆情”</w:t>
      </w:r>
      <w:r w:rsidR="00567C85" w:rsidRPr="008F7294">
        <w:rPr>
          <w:rFonts w:ascii="仿宋" w:eastAsia="仿宋" w:hAnsi="仿宋" w:hint="eastAsia"/>
          <w:sz w:val="28"/>
          <w:szCs w:val="28"/>
        </w:rPr>
        <w:t>是指出现时间较久，有一定</w:t>
      </w:r>
      <w:proofErr w:type="gramStart"/>
      <w:r w:rsidR="00567C85" w:rsidRPr="008F7294">
        <w:rPr>
          <w:rFonts w:ascii="仿宋" w:eastAsia="仿宋" w:hAnsi="仿宋" w:hint="eastAsia"/>
          <w:sz w:val="28"/>
          <w:szCs w:val="28"/>
        </w:rPr>
        <w:t>跟帖量和</w:t>
      </w:r>
      <w:proofErr w:type="gramEnd"/>
      <w:r w:rsidR="00567C85" w:rsidRPr="008F7294">
        <w:rPr>
          <w:rFonts w:ascii="仿宋" w:eastAsia="仿宋" w:hAnsi="仿宋" w:hint="eastAsia"/>
          <w:sz w:val="28"/>
          <w:szCs w:val="28"/>
        </w:rPr>
        <w:t>点击率，造成一定不良影响的</w:t>
      </w:r>
      <w:r w:rsidR="003B435A" w:rsidRPr="008F7294">
        <w:rPr>
          <w:rFonts w:ascii="仿宋" w:eastAsia="仿宋" w:hAnsi="仿宋" w:hint="eastAsia"/>
          <w:sz w:val="28"/>
          <w:szCs w:val="28"/>
        </w:rPr>
        <w:t>舆情</w:t>
      </w:r>
      <w:r w:rsidR="00FE020F" w:rsidRPr="008F7294">
        <w:rPr>
          <w:rFonts w:ascii="仿宋" w:eastAsia="仿宋" w:hAnsi="仿宋" w:hint="eastAsia"/>
          <w:sz w:val="28"/>
          <w:szCs w:val="28"/>
        </w:rPr>
        <w:t>；</w:t>
      </w:r>
      <w:r w:rsidR="00567C85" w:rsidRPr="008F7294">
        <w:rPr>
          <w:rFonts w:ascii="仿宋" w:eastAsia="仿宋" w:hAnsi="仿宋" w:hint="eastAsia"/>
          <w:sz w:val="28"/>
          <w:szCs w:val="28"/>
        </w:rPr>
        <w:t>“二级舆情”是指</w:t>
      </w:r>
      <w:r w:rsidR="00FE020F" w:rsidRPr="008F7294">
        <w:rPr>
          <w:rFonts w:ascii="仿宋" w:eastAsia="仿宋" w:hAnsi="仿宋" w:hint="eastAsia"/>
          <w:sz w:val="28"/>
          <w:szCs w:val="28"/>
        </w:rPr>
        <w:t>近段时间出现</w:t>
      </w:r>
      <w:r w:rsidR="000825EE" w:rsidRPr="008F7294">
        <w:rPr>
          <w:rFonts w:ascii="仿宋" w:eastAsia="仿宋" w:hAnsi="仿宋" w:hint="eastAsia"/>
          <w:sz w:val="28"/>
          <w:szCs w:val="28"/>
        </w:rPr>
        <w:t>的舆情</w:t>
      </w:r>
      <w:r w:rsidR="00FE020F" w:rsidRPr="008F7294">
        <w:rPr>
          <w:rFonts w:ascii="仿宋" w:eastAsia="仿宋" w:hAnsi="仿宋" w:hint="eastAsia"/>
          <w:sz w:val="28"/>
          <w:szCs w:val="28"/>
        </w:rPr>
        <w:t>，</w:t>
      </w:r>
      <w:proofErr w:type="gramStart"/>
      <w:r w:rsidR="00FE020F" w:rsidRPr="008F7294">
        <w:rPr>
          <w:rFonts w:ascii="仿宋" w:eastAsia="仿宋" w:hAnsi="仿宋" w:hint="eastAsia"/>
          <w:sz w:val="28"/>
          <w:szCs w:val="28"/>
        </w:rPr>
        <w:t>主贴内容</w:t>
      </w:r>
      <w:proofErr w:type="gramEnd"/>
      <w:r w:rsidR="00FE020F" w:rsidRPr="008F7294">
        <w:rPr>
          <w:rFonts w:ascii="仿宋" w:eastAsia="仿宋" w:hAnsi="仿宋" w:hint="eastAsia"/>
          <w:sz w:val="28"/>
          <w:szCs w:val="28"/>
        </w:rPr>
        <w:t>较敏感，</w:t>
      </w:r>
      <w:proofErr w:type="gramStart"/>
      <w:r w:rsidR="00FE020F" w:rsidRPr="008F7294">
        <w:rPr>
          <w:rFonts w:ascii="仿宋" w:eastAsia="仿宋" w:hAnsi="仿宋" w:hint="eastAsia"/>
          <w:sz w:val="28"/>
          <w:szCs w:val="28"/>
        </w:rPr>
        <w:t>跟帖量和</w:t>
      </w:r>
      <w:proofErr w:type="gramEnd"/>
      <w:r w:rsidR="00FE020F" w:rsidRPr="008F7294">
        <w:rPr>
          <w:rFonts w:ascii="仿宋" w:eastAsia="仿宋" w:hAnsi="仿宋" w:hint="eastAsia"/>
          <w:sz w:val="28"/>
          <w:szCs w:val="28"/>
        </w:rPr>
        <w:t>点击</w:t>
      </w:r>
      <w:r w:rsidR="000825EE" w:rsidRPr="008F7294">
        <w:rPr>
          <w:rFonts w:ascii="仿宋" w:eastAsia="仿宋" w:hAnsi="仿宋" w:hint="eastAsia"/>
          <w:sz w:val="28"/>
          <w:szCs w:val="28"/>
        </w:rPr>
        <w:t>率较多，影响较大</w:t>
      </w:r>
      <w:r w:rsidR="003B435A" w:rsidRPr="008F7294">
        <w:rPr>
          <w:rFonts w:ascii="仿宋" w:eastAsia="仿宋" w:hAnsi="仿宋" w:hint="eastAsia"/>
          <w:sz w:val="28"/>
          <w:szCs w:val="28"/>
        </w:rPr>
        <w:t>的舆情</w:t>
      </w:r>
      <w:r w:rsidR="00FE020F" w:rsidRPr="008F7294">
        <w:rPr>
          <w:rFonts w:ascii="仿宋" w:eastAsia="仿宋" w:hAnsi="仿宋" w:hint="eastAsia"/>
          <w:sz w:val="28"/>
          <w:szCs w:val="28"/>
        </w:rPr>
        <w:t>；</w:t>
      </w:r>
      <w:r w:rsidR="00567C85" w:rsidRPr="008F7294">
        <w:rPr>
          <w:rFonts w:ascii="仿宋" w:eastAsia="仿宋" w:hAnsi="仿宋" w:hint="eastAsia"/>
          <w:sz w:val="28"/>
          <w:szCs w:val="28"/>
        </w:rPr>
        <w:t>“一级舆情”是指</w:t>
      </w:r>
      <w:r w:rsidR="00FE020F" w:rsidRPr="008F7294">
        <w:rPr>
          <w:rFonts w:ascii="仿宋" w:eastAsia="仿宋" w:hAnsi="仿宋" w:hint="eastAsia"/>
          <w:sz w:val="28"/>
          <w:szCs w:val="28"/>
        </w:rPr>
        <w:t>突然出现，</w:t>
      </w:r>
      <w:proofErr w:type="gramStart"/>
      <w:r w:rsidR="00FE020F" w:rsidRPr="008F7294">
        <w:rPr>
          <w:rFonts w:ascii="仿宋" w:eastAsia="仿宋" w:hAnsi="仿宋" w:hint="eastAsia"/>
          <w:sz w:val="28"/>
          <w:szCs w:val="28"/>
        </w:rPr>
        <w:t>主贴内容</w:t>
      </w:r>
      <w:proofErr w:type="gramEnd"/>
      <w:r w:rsidR="00FE020F" w:rsidRPr="008F7294">
        <w:rPr>
          <w:rFonts w:ascii="仿宋" w:eastAsia="仿宋" w:hAnsi="仿宋" w:hint="eastAsia"/>
          <w:sz w:val="28"/>
          <w:szCs w:val="28"/>
        </w:rPr>
        <w:t>尖锐、跟帖和点击量特别多，社会影响极大的</w:t>
      </w:r>
      <w:r w:rsidR="00567C85" w:rsidRPr="008F7294">
        <w:rPr>
          <w:rFonts w:ascii="仿宋" w:eastAsia="仿宋" w:hAnsi="仿宋" w:hint="eastAsia"/>
          <w:sz w:val="28"/>
          <w:szCs w:val="28"/>
        </w:rPr>
        <w:t>舆情</w:t>
      </w:r>
      <w:r w:rsidR="00FE020F" w:rsidRPr="008F7294">
        <w:rPr>
          <w:rFonts w:ascii="仿宋" w:eastAsia="仿宋" w:hAnsi="仿宋" w:hint="eastAsia"/>
          <w:sz w:val="28"/>
          <w:szCs w:val="28"/>
        </w:rPr>
        <w:t>。</w:t>
      </w:r>
    </w:p>
    <w:p w:rsidR="00B71CC8" w:rsidRPr="008F7294" w:rsidRDefault="000825EE" w:rsidP="008F7294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cs="宋体" w:hint="eastAsia"/>
          <w:sz w:val="28"/>
          <w:szCs w:val="28"/>
        </w:rPr>
        <w:t>“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三级舆情</w:t>
      </w:r>
      <w:r w:rsidRPr="008F7294">
        <w:rPr>
          <w:rFonts w:ascii="仿宋" w:eastAsia="仿宋" w:hAnsi="仿宋" w:cs="宋体" w:hint="eastAsia"/>
          <w:sz w:val="28"/>
          <w:szCs w:val="28"/>
        </w:rPr>
        <w:t>”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由</w:t>
      </w:r>
      <w:r w:rsidR="00D12146" w:rsidRPr="008F7294">
        <w:rPr>
          <w:rFonts w:ascii="仿宋" w:eastAsia="仿宋" w:hAnsi="仿宋" w:hint="eastAsia"/>
          <w:sz w:val="28"/>
          <w:szCs w:val="28"/>
        </w:rPr>
        <w:t>网络舆情管理</w:t>
      </w:r>
      <w:r w:rsidR="008F7294">
        <w:rPr>
          <w:rFonts w:ascii="仿宋" w:eastAsia="仿宋" w:hAnsi="仿宋" w:hint="eastAsia"/>
          <w:sz w:val="28"/>
          <w:szCs w:val="28"/>
        </w:rPr>
        <w:t>员</w:t>
      </w:r>
      <w:r w:rsidR="003B435A" w:rsidRPr="008F7294">
        <w:rPr>
          <w:rFonts w:ascii="仿宋" w:eastAsia="仿宋" w:hAnsi="仿宋" w:hint="eastAsia"/>
          <w:sz w:val="28"/>
          <w:szCs w:val="28"/>
        </w:rPr>
        <w:t>以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电话或邮件</w:t>
      </w:r>
      <w:r w:rsidR="003B435A" w:rsidRPr="008F7294">
        <w:rPr>
          <w:rFonts w:ascii="仿宋" w:eastAsia="仿宋" w:hAnsi="仿宋" w:cs="宋体" w:hint="eastAsia"/>
          <w:sz w:val="28"/>
          <w:szCs w:val="28"/>
        </w:rPr>
        <w:t>方式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通知</w:t>
      </w:r>
      <w:r w:rsidR="008F7294">
        <w:rPr>
          <w:rFonts w:ascii="仿宋" w:eastAsia="仿宋" w:hAnsi="仿宋" w:cs="宋体" w:hint="eastAsia"/>
          <w:sz w:val="28"/>
          <w:szCs w:val="28"/>
        </w:rPr>
        <w:t>相关负责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人</w:t>
      </w:r>
      <w:r w:rsidR="005D0CCD" w:rsidRPr="008F7294">
        <w:rPr>
          <w:rFonts w:ascii="仿宋" w:eastAsia="仿宋" w:hAnsi="仿宋" w:cs="宋体" w:hint="eastAsia"/>
          <w:sz w:val="28"/>
          <w:szCs w:val="28"/>
        </w:rPr>
        <w:t>。</w:t>
      </w:r>
      <w:r w:rsidR="008F7294">
        <w:rPr>
          <w:rFonts w:ascii="仿宋" w:eastAsia="仿宋" w:hAnsi="仿宋" w:cs="宋体" w:hint="eastAsia"/>
          <w:sz w:val="28"/>
          <w:szCs w:val="28"/>
        </w:rPr>
        <w:t>相关负责人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应积极回应、妥善处理，48小时内将结果反馈给</w:t>
      </w:r>
      <w:r w:rsidR="008F7294">
        <w:rPr>
          <w:rFonts w:ascii="仿宋" w:eastAsia="仿宋" w:hAnsi="仿宋" w:hint="eastAsia"/>
          <w:sz w:val="28"/>
          <w:szCs w:val="28"/>
        </w:rPr>
        <w:t>网络舆情管理工作小组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，</w:t>
      </w:r>
      <w:r w:rsidR="00D12146" w:rsidRPr="008F7294">
        <w:rPr>
          <w:rFonts w:ascii="仿宋" w:eastAsia="仿宋" w:hAnsi="仿宋" w:hint="eastAsia"/>
          <w:sz w:val="28"/>
          <w:szCs w:val="28"/>
        </w:rPr>
        <w:t>并报分管</w:t>
      </w:r>
      <w:r w:rsidR="008F7294">
        <w:rPr>
          <w:rFonts w:ascii="仿宋" w:eastAsia="仿宋" w:hAnsi="仿宋" w:hint="eastAsia"/>
          <w:sz w:val="28"/>
          <w:szCs w:val="28"/>
        </w:rPr>
        <w:t>学院</w:t>
      </w:r>
      <w:r w:rsidR="00D12146" w:rsidRPr="008F7294">
        <w:rPr>
          <w:rFonts w:ascii="仿宋" w:eastAsia="仿宋" w:hAnsi="仿宋" w:hint="eastAsia"/>
          <w:sz w:val="28"/>
          <w:szCs w:val="28"/>
        </w:rPr>
        <w:t>领导；</w:t>
      </w:r>
    </w:p>
    <w:p w:rsidR="00B71CC8" w:rsidRPr="008F7294" w:rsidRDefault="000825EE" w:rsidP="008F7294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cs="宋体" w:hint="eastAsia"/>
          <w:sz w:val="28"/>
          <w:szCs w:val="28"/>
        </w:rPr>
        <w:t>“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二级舆情</w:t>
      </w:r>
      <w:r w:rsidRPr="008F7294">
        <w:rPr>
          <w:rFonts w:ascii="仿宋" w:eastAsia="仿宋" w:hAnsi="仿宋" w:cs="宋体" w:hint="eastAsia"/>
          <w:sz w:val="28"/>
          <w:szCs w:val="28"/>
        </w:rPr>
        <w:t>”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由</w:t>
      </w:r>
      <w:r w:rsidR="00D12146" w:rsidRPr="008F7294">
        <w:rPr>
          <w:rFonts w:ascii="仿宋" w:eastAsia="仿宋" w:hAnsi="仿宋" w:hint="eastAsia"/>
          <w:sz w:val="28"/>
          <w:szCs w:val="28"/>
        </w:rPr>
        <w:t>网络舆情管理</w:t>
      </w:r>
      <w:r w:rsidR="004971F2">
        <w:rPr>
          <w:rFonts w:ascii="仿宋" w:eastAsia="仿宋" w:hAnsi="仿宋" w:hint="eastAsia"/>
          <w:sz w:val="28"/>
          <w:szCs w:val="28"/>
        </w:rPr>
        <w:t>员</w:t>
      </w:r>
      <w:r w:rsidR="004971F2">
        <w:rPr>
          <w:rFonts w:ascii="仿宋" w:eastAsia="仿宋" w:hAnsi="仿宋" w:cs="宋体" w:hint="eastAsia"/>
          <w:sz w:val="28"/>
          <w:szCs w:val="28"/>
        </w:rPr>
        <w:t>报告工作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小组负责人，</w:t>
      </w:r>
      <w:r w:rsidR="004971F2" w:rsidRPr="008F7294">
        <w:rPr>
          <w:rFonts w:ascii="仿宋" w:eastAsia="仿宋" w:hAnsi="仿宋" w:cs="宋体" w:hint="eastAsia"/>
          <w:sz w:val="28"/>
          <w:szCs w:val="28"/>
        </w:rPr>
        <w:t xml:space="preserve"> 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24小时内制定应对方案，并报</w:t>
      </w:r>
      <w:r w:rsidR="004971F2">
        <w:rPr>
          <w:rFonts w:ascii="仿宋" w:eastAsia="仿宋" w:hAnsi="仿宋" w:cs="宋体" w:hint="eastAsia"/>
          <w:sz w:val="28"/>
          <w:szCs w:val="28"/>
        </w:rPr>
        <w:t>相关职能部门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领导审定；</w:t>
      </w:r>
    </w:p>
    <w:p w:rsidR="00B71CC8" w:rsidRPr="008F7294" w:rsidRDefault="000825EE" w:rsidP="008F7294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cs="宋体" w:hint="eastAsia"/>
          <w:sz w:val="28"/>
          <w:szCs w:val="28"/>
        </w:rPr>
        <w:t>“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一级舆情</w:t>
      </w:r>
      <w:r w:rsidRPr="008F7294">
        <w:rPr>
          <w:rFonts w:ascii="仿宋" w:eastAsia="仿宋" w:hAnsi="仿宋" w:cs="宋体" w:hint="eastAsia"/>
          <w:sz w:val="28"/>
          <w:szCs w:val="28"/>
        </w:rPr>
        <w:t>”</w:t>
      </w:r>
      <w:proofErr w:type="gramStart"/>
      <w:r w:rsidR="00D12146" w:rsidRPr="008F7294">
        <w:rPr>
          <w:rFonts w:ascii="仿宋" w:eastAsia="仿宋" w:hAnsi="仿宋" w:cs="宋体" w:hint="eastAsia"/>
          <w:sz w:val="28"/>
          <w:szCs w:val="28"/>
        </w:rPr>
        <w:t>除启动</w:t>
      </w:r>
      <w:proofErr w:type="gramEnd"/>
      <w:r w:rsidR="00D12146" w:rsidRPr="008F7294">
        <w:rPr>
          <w:rFonts w:ascii="仿宋" w:eastAsia="仿宋" w:hAnsi="仿宋" w:cs="宋体" w:hint="eastAsia"/>
          <w:sz w:val="28"/>
          <w:szCs w:val="28"/>
        </w:rPr>
        <w:t>二级舆情响应机制外，应在第一时间报告给</w:t>
      </w:r>
      <w:r w:rsidR="004971F2">
        <w:rPr>
          <w:rFonts w:ascii="仿宋" w:eastAsia="仿宋" w:hAnsi="仿宋" w:cs="宋体" w:hint="eastAsia"/>
          <w:sz w:val="28"/>
          <w:szCs w:val="28"/>
        </w:rPr>
        <w:t>相关职能部门和分管校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领导，</w:t>
      </w:r>
      <w:r w:rsidR="004971F2">
        <w:rPr>
          <w:rFonts w:ascii="仿宋" w:eastAsia="仿宋" w:hAnsi="仿宋" w:cs="宋体" w:hint="eastAsia"/>
          <w:sz w:val="28"/>
          <w:szCs w:val="28"/>
        </w:rPr>
        <w:t>及时召开工作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小组会议，进行舆情</w:t>
      </w:r>
      <w:proofErr w:type="gramStart"/>
      <w:r w:rsidR="00D12146" w:rsidRPr="008F7294">
        <w:rPr>
          <w:rFonts w:ascii="仿宋" w:eastAsia="仿宋" w:hAnsi="仿宋" w:cs="宋体" w:hint="eastAsia"/>
          <w:sz w:val="28"/>
          <w:szCs w:val="28"/>
        </w:rPr>
        <w:t>研</w:t>
      </w:r>
      <w:proofErr w:type="gramEnd"/>
      <w:r w:rsidR="00D12146" w:rsidRPr="008F7294">
        <w:rPr>
          <w:rFonts w:ascii="仿宋" w:eastAsia="仿宋" w:hAnsi="仿宋" w:cs="宋体" w:hint="eastAsia"/>
          <w:sz w:val="28"/>
          <w:szCs w:val="28"/>
        </w:rPr>
        <w:t>判与处置，</w:t>
      </w:r>
      <w:r w:rsidR="00D12146" w:rsidRPr="008F7294">
        <w:rPr>
          <w:rFonts w:ascii="仿宋" w:eastAsia="仿宋" w:hAnsi="仿宋" w:hint="eastAsia"/>
          <w:sz w:val="28"/>
          <w:szCs w:val="28"/>
        </w:rPr>
        <w:t>围绕事件本身及社会关注点，</w:t>
      </w:r>
      <w:r w:rsidR="00567C85" w:rsidRPr="008F7294">
        <w:rPr>
          <w:rFonts w:ascii="仿宋" w:eastAsia="仿宋" w:hAnsi="仿宋" w:hint="eastAsia"/>
          <w:sz w:val="28"/>
          <w:szCs w:val="28"/>
        </w:rPr>
        <w:t>形成</w:t>
      </w:r>
      <w:r w:rsidR="004971F2">
        <w:rPr>
          <w:rFonts w:ascii="仿宋" w:eastAsia="仿宋" w:hAnsi="仿宋" w:hint="eastAsia"/>
          <w:sz w:val="28"/>
          <w:szCs w:val="28"/>
        </w:rPr>
        <w:t>统一</w:t>
      </w:r>
      <w:r w:rsidR="00D12146" w:rsidRPr="008F7294">
        <w:rPr>
          <w:rFonts w:ascii="仿宋" w:eastAsia="仿宋" w:hAnsi="仿宋" w:hint="eastAsia"/>
          <w:sz w:val="28"/>
          <w:szCs w:val="28"/>
        </w:rPr>
        <w:t>口径，</w:t>
      </w:r>
      <w:r w:rsidR="003B435A" w:rsidRPr="008F7294">
        <w:rPr>
          <w:rFonts w:ascii="仿宋" w:eastAsia="仿宋" w:hAnsi="仿宋" w:hint="eastAsia"/>
          <w:sz w:val="28"/>
          <w:szCs w:val="28"/>
        </w:rPr>
        <w:t>12小时</w:t>
      </w:r>
      <w:r w:rsidR="00BE3161" w:rsidRPr="008F7294">
        <w:rPr>
          <w:rFonts w:ascii="仿宋" w:eastAsia="仿宋" w:hAnsi="仿宋" w:hint="eastAsia"/>
          <w:sz w:val="28"/>
          <w:szCs w:val="28"/>
        </w:rPr>
        <w:t>内</w:t>
      </w:r>
      <w:r w:rsidR="00D12146" w:rsidRPr="008F7294">
        <w:rPr>
          <w:rFonts w:ascii="仿宋" w:eastAsia="仿宋" w:hAnsi="仿宋" w:hint="eastAsia"/>
          <w:sz w:val="28"/>
          <w:szCs w:val="28"/>
        </w:rPr>
        <w:t>做出正面回应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。</w:t>
      </w:r>
    </w:p>
    <w:p w:rsidR="0014333C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第八条</w:t>
      </w:r>
      <w:r w:rsidRPr="008F7294">
        <w:rPr>
          <w:rFonts w:ascii="仿宋" w:eastAsia="仿宋" w:hAnsi="仿宋" w:hint="eastAsia"/>
          <w:sz w:val="28"/>
          <w:szCs w:val="28"/>
        </w:rPr>
        <w:t xml:space="preserve">　</w:t>
      </w:r>
      <w:r w:rsidRPr="008F7294">
        <w:rPr>
          <w:rFonts w:ascii="仿宋" w:eastAsia="仿宋" w:hAnsi="仿宋" w:cs="宋体" w:hint="eastAsia"/>
          <w:sz w:val="28"/>
          <w:szCs w:val="28"/>
        </w:rPr>
        <w:t>网评机制。建立网络评论员工作机制，加强网络舆情正面引导。</w:t>
      </w:r>
    </w:p>
    <w:p w:rsidR="00B71CC8" w:rsidRPr="008F7294" w:rsidRDefault="00D12146" w:rsidP="008F7294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cs="宋体" w:hint="eastAsia"/>
          <w:sz w:val="28"/>
          <w:szCs w:val="28"/>
        </w:rPr>
        <w:t>网络评论员队伍主要由网络舆情管理</w:t>
      </w:r>
      <w:r w:rsidR="004971F2">
        <w:rPr>
          <w:rFonts w:ascii="仿宋" w:eastAsia="仿宋" w:hAnsi="仿宋" w:cs="宋体" w:hint="eastAsia"/>
          <w:sz w:val="28"/>
          <w:szCs w:val="28"/>
        </w:rPr>
        <w:t>工作</w:t>
      </w:r>
      <w:r w:rsidRPr="008F7294">
        <w:rPr>
          <w:rFonts w:ascii="仿宋" w:eastAsia="仿宋" w:hAnsi="仿宋" w:cs="宋体" w:hint="eastAsia"/>
          <w:sz w:val="28"/>
          <w:szCs w:val="28"/>
        </w:rPr>
        <w:t>小组成员、</w:t>
      </w:r>
      <w:r w:rsidR="004971F2">
        <w:rPr>
          <w:rFonts w:ascii="仿宋" w:eastAsia="仿宋" w:hAnsi="仿宋" w:hint="eastAsia"/>
          <w:sz w:val="28"/>
          <w:szCs w:val="28"/>
        </w:rPr>
        <w:t>网络舆情管理员</w:t>
      </w:r>
      <w:r w:rsidR="004971F2">
        <w:rPr>
          <w:rFonts w:ascii="仿宋" w:eastAsia="仿宋" w:hAnsi="仿宋" w:cs="宋体" w:hint="eastAsia"/>
          <w:sz w:val="28"/>
          <w:szCs w:val="28"/>
        </w:rPr>
        <w:t>、</w:t>
      </w:r>
      <w:r w:rsidR="00BE3161" w:rsidRPr="008F7294">
        <w:rPr>
          <w:rFonts w:ascii="仿宋" w:eastAsia="仿宋" w:hAnsi="仿宋" w:cs="宋体" w:hint="eastAsia"/>
          <w:sz w:val="28"/>
          <w:szCs w:val="28"/>
        </w:rPr>
        <w:t>有关专家</w:t>
      </w:r>
      <w:r w:rsidR="004971F2">
        <w:rPr>
          <w:rFonts w:ascii="仿宋" w:eastAsia="仿宋" w:hAnsi="仿宋" w:cs="宋体" w:hint="eastAsia"/>
          <w:sz w:val="28"/>
          <w:szCs w:val="28"/>
        </w:rPr>
        <w:t>和学生骨干</w:t>
      </w:r>
      <w:r w:rsidRPr="008F7294">
        <w:rPr>
          <w:rFonts w:ascii="仿宋" w:eastAsia="仿宋" w:hAnsi="仿宋" w:cs="宋体" w:hint="eastAsia"/>
          <w:sz w:val="28"/>
          <w:szCs w:val="28"/>
        </w:rPr>
        <w:t>组成；</w:t>
      </w:r>
    </w:p>
    <w:p w:rsidR="00567C85" w:rsidRPr="008F7294" w:rsidRDefault="00567C85" w:rsidP="008F7294">
      <w:pPr>
        <w:spacing w:line="48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8F7294">
        <w:rPr>
          <w:rFonts w:ascii="仿宋" w:eastAsia="仿宋" w:hAnsi="仿宋" w:cs="宋体" w:hint="eastAsia"/>
          <w:sz w:val="28"/>
          <w:szCs w:val="28"/>
        </w:rPr>
        <w:t>网络评论员一般要具有较高政策理论水平，较强政治敏感度和鉴别力，熟悉相关法律法规和本单位情况，掌握网络传播技术，热心网络评论工作。</w:t>
      </w:r>
    </w:p>
    <w:p w:rsidR="00B71CC8" w:rsidRPr="008F7294" w:rsidRDefault="004971F2" w:rsidP="008F7294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网络舆情管理员和评论员一旦监控和发现网上有关学院</w:t>
      </w:r>
      <w:r w:rsidR="00D12146" w:rsidRPr="008F7294">
        <w:rPr>
          <w:rFonts w:ascii="仿宋" w:eastAsia="仿宋" w:hAnsi="仿宋" w:cs="宋体" w:hint="eastAsia"/>
          <w:sz w:val="28"/>
          <w:szCs w:val="28"/>
        </w:rPr>
        <w:t>的负面信息、重要信息、敏感信息，属本单位职责范</w:t>
      </w:r>
      <w:r w:rsidR="00D12146" w:rsidRPr="008F7294">
        <w:rPr>
          <w:rFonts w:ascii="仿宋" w:eastAsia="仿宋" w:hAnsi="仿宋" w:hint="eastAsia"/>
          <w:sz w:val="28"/>
          <w:szCs w:val="28"/>
        </w:rPr>
        <w:t>围的，并已有明确法律、法规和相</w:t>
      </w:r>
      <w:r w:rsidR="00D12146" w:rsidRPr="008F7294">
        <w:rPr>
          <w:rFonts w:ascii="仿宋" w:eastAsia="仿宋" w:hAnsi="仿宋" w:hint="eastAsia"/>
          <w:sz w:val="28"/>
          <w:szCs w:val="28"/>
        </w:rPr>
        <w:lastRenderedPageBreak/>
        <w:t>关政策规定的，可按</w:t>
      </w:r>
      <w:r w:rsidR="006177CE">
        <w:rPr>
          <w:rFonts w:ascii="仿宋" w:eastAsia="仿宋" w:hAnsi="仿宋" w:hint="eastAsia"/>
          <w:sz w:val="28"/>
          <w:szCs w:val="28"/>
        </w:rPr>
        <w:t>相关的法律法规及政策要求</w:t>
      </w:r>
      <w:proofErr w:type="gramStart"/>
      <w:r w:rsidR="006177CE">
        <w:rPr>
          <w:rFonts w:ascii="仿宋" w:eastAsia="仿宋" w:hAnsi="仿宋" w:hint="eastAsia"/>
          <w:sz w:val="28"/>
          <w:szCs w:val="28"/>
        </w:rPr>
        <w:t>进行跟帖</w:t>
      </w:r>
      <w:proofErr w:type="gramEnd"/>
      <w:r w:rsidR="006177CE">
        <w:rPr>
          <w:rFonts w:ascii="仿宋" w:eastAsia="仿宋" w:hAnsi="仿宋" w:hint="eastAsia"/>
          <w:sz w:val="28"/>
          <w:szCs w:val="28"/>
        </w:rPr>
        <w:t>引导，并同时向网络舆情管理工作小组</w:t>
      </w:r>
      <w:r w:rsidR="00D12146" w:rsidRPr="008F7294">
        <w:rPr>
          <w:rFonts w:ascii="仿宋" w:eastAsia="仿宋" w:hAnsi="仿宋" w:hint="eastAsia"/>
          <w:sz w:val="28"/>
          <w:szCs w:val="28"/>
        </w:rPr>
        <w:t>报告。</w:t>
      </w:r>
    </w:p>
    <w:p w:rsidR="00B71CC8" w:rsidRPr="008F7294" w:rsidRDefault="00B71CC8" w:rsidP="008F7294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B71CC8" w:rsidRPr="004971F2" w:rsidRDefault="00D12146" w:rsidP="004971F2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第四章  监控与处置</w:t>
      </w: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第九条</w:t>
      </w:r>
      <w:r w:rsidR="006177CE">
        <w:rPr>
          <w:rFonts w:ascii="仿宋" w:eastAsia="仿宋" w:hAnsi="仿宋" w:hint="eastAsia"/>
          <w:sz w:val="28"/>
          <w:szCs w:val="28"/>
        </w:rPr>
        <w:t xml:space="preserve">　分析</w:t>
      </w:r>
      <w:proofErr w:type="gramStart"/>
      <w:r w:rsidR="006177CE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6177CE">
        <w:rPr>
          <w:rFonts w:ascii="仿宋" w:eastAsia="仿宋" w:hAnsi="仿宋" w:hint="eastAsia"/>
          <w:sz w:val="28"/>
          <w:szCs w:val="28"/>
        </w:rPr>
        <w:t>判。一般遵照如下程序：</w:t>
      </w:r>
      <w:r w:rsidRPr="008F7294">
        <w:rPr>
          <w:rFonts w:ascii="仿宋" w:eastAsia="仿宋" w:hAnsi="仿宋" w:hint="eastAsia"/>
          <w:sz w:val="28"/>
          <w:szCs w:val="28"/>
        </w:rPr>
        <w:t>管理员收集主要网络平台舆论信息并汇总归类，即按照舆情紧急程度、重要程度、涉及内容等分类管理；甄别网络舆情信息；判断网络舆情走向；给予舆情应对建议；上报网络舆情信息；跟踪矫正舆情动态随时反馈；舆情处理完毕后总结备案。</w:t>
      </w:r>
    </w:p>
    <w:p w:rsidR="00B71CC8" w:rsidRPr="008F7294" w:rsidRDefault="00D12146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第十条</w:t>
      </w:r>
      <w:r w:rsidR="006177CE">
        <w:rPr>
          <w:rFonts w:ascii="仿宋" w:eastAsia="仿宋" w:hAnsi="仿宋" w:hint="eastAsia"/>
          <w:sz w:val="28"/>
          <w:szCs w:val="28"/>
        </w:rPr>
        <w:t xml:space="preserve">　报告制度。</w:t>
      </w:r>
      <w:r w:rsidRPr="008F7294">
        <w:rPr>
          <w:rFonts w:ascii="仿宋" w:eastAsia="仿宋" w:hAnsi="仿宋" w:hint="eastAsia"/>
          <w:sz w:val="28"/>
          <w:szCs w:val="28"/>
        </w:rPr>
        <w:t>管理员监测和采集的重要舆情采取定期或即时形式向网络舆情管理</w:t>
      </w:r>
      <w:r w:rsidR="006177CE">
        <w:rPr>
          <w:rFonts w:ascii="仿宋" w:eastAsia="仿宋" w:hAnsi="仿宋" w:hint="eastAsia"/>
          <w:sz w:val="28"/>
          <w:szCs w:val="28"/>
        </w:rPr>
        <w:t>工作小组</w:t>
      </w:r>
      <w:r w:rsidRPr="008F7294">
        <w:rPr>
          <w:rFonts w:ascii="仿宋" w:eastAsia="仿宋" w:hAnsi="仿宋" w:hint="eastAsia"/>
          <w:sz w:val="28"/>
          <w:szCs w:val="28"/>
        </w:rPr>
        <w:t>报告备案。如遇突发事件、紧急事件或重大舆情，第一时间向网络舆情管理工作小组组长报送书面信息。</w:t>
      </w:r>
    </w:p>
    <w:p w:rsidR="00B71CC8" w:rsidRPr="008F7294" w:rsidRDefault="00567C85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第十一</w:t>
      </w:r>
      <w:r w:rsidR="00D12146" w:rsidRPr="008F7294">
        <w:rPr>
          <w:rFonts w:ascii="仿宋" w:eastAsia="仿宋" w:hAnsi="仿宋" w:hint="eastAsia"/>
          <w:b/>
          <w:bCs/>
          <w:sz w:val="28"/>
          <w:szCs w:val="28"/>
        </w:rPr>
        <w:t>条</w:t>
      </w:r>
      <w:r w:rsidR="00D12146" w:rsidRPr="008F7294">
        <w:rPr>
          <w:rFonts w:ascii="仿宋" w:eastAsia="仿宋" w:hAnsi="仿宋" w:hint="eastAsia"/>
          <w:sz w:val="28"/>
          <w:szCs w:val="28"/>
        </w:rPr>
        <w:t xml:space="preserve">　坚持快速反应，确认事实，妥善处理的原则。发现负面网络舆情时，必须第一时间核实信息，及时、稳妥地进行处置。对信息不属实的，以官方名义及时发布权威信息，澄清事实真相；对一时无法核实的，及时采取评论、发帖等办法，转移公众注意力，避免影响扩大；对信息属实的，根据网络舆情情况，实时、规范地发布权威信息，及时加以正面引导。</w:t>
      </w:r>
    </w:p>
    <w:p w:rsidR="00B71CC8" w:rsidRPr="008F7294" w:rsidRDefault="00567C85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第十二</w:t>
      </w:r>
      <w:r w:rsidR="00D12146" w:rsidRPr="008F7294">
        <w:rPr>
          <w:rFonts w:ascii="仿宋" w:eastAsia="仿宋" w:hAnsi="仿宋" w:hint="eastAsia"/>
          <w:b/>
          <w:bCs/>
          <w:sz w:val="28"/>
          <w:szCs w:val="28"/>
        </w:rPr>
        <w:t>条</w:t>
      </w:r>
      <w:r w:rsidR="006177CE">
        <w:rPr>
          <w:rFonts w:ascii="仿宋" w:eastAsia="仿宋" w:hAnsi="仿宋" w:hint="eastAsia"/>
          <w:sz w:val="28"/>
          <w:szCs w:val="28"/>
        </w:rPr>
        <w:t xml:space="preserve">　跟踪舆情处置方案直至完结。网络舆情处置方案确立后</w:t>
      </w:r>
      <w:r w:rsidR="00D12146" w:rsidRPr="008F7294">
        <w:rPr>
          <w:rFonts w:ascii="仿宋" w:eastAsia="仿宋" w:hAnsi="仿宋" w:hint="eastAsia"/>
          <w:sz w:val="28"/>
          <w:szCs w:val="28"/>
        </w:rPr>
        <w:t>必须后续跟踪处置的全过程。处置结束后，形成书面报告</w:t>
      </w:r>
      <w:r w:rsidR="006177CE">
        <w:rPr>
          <w:rFonts w:ascii="仿宋" w:eastAsia="仿宋" w:hAnsi="仿宋" w:hint="eastAsia"/>
          <w:sz w:val="28"/>
          <w:szCs w:val="28"/>
        </w:rPr>
        <w:t>。</w:t>
      </w:r>
    </w:p>
    <w:p w:rsidR="00B71CC8" w:rsidRPr="008F7294" w:rsidRDefault="00B71CC8" w:rsidP="008F7294">
      <w:pPr>
        <w:spacing w:line="480" w:lineRule="exact"/>
        <w:rPr>
          <w:rFonts w:ascii="仿宋" w:eastAsia="仿宋" w:hAnsi="仿宋"/>
          <w:sz w:val="28"/>
          <w:szCs w:val="28"/>
        </w:rPr>
      </w:pPr>
    </w:p>
    <w:p w:rsidR="00B71CC8" w:rsidRPr="008F7294" w:rsidRDefault="00D12146" w:rsidP="008F7294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第五章　附则</w:t>
      </w:r>
    </w:p>
    <w:p w:rsidR="00B71CC8" w:rsidRPr="008F7294" w:rsidRDefault="00B71CC8" w:rsidP="008F7294">
      <w:pPr>
        <w:spacing w:line="48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B71CC8" w:rsidRPr="008F7294" w:rsidRDefault="00567C85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第十三</w:t>
      </w:r>
      <w:r w:rsidR="00D12146" w:rsidRPr="008F7294">
        <w:rPr>
          <w:rFonts w:ascii="仿宋" w:eastAsia="仿宋" w:hAnsi="仿宋" w:hint="eastAsia"/>
          <w:b/>
          <w:bCs/>
          <w:sz w:val="28"/>
          <w:szCs w:val="28"/>
        </w:rPr>
        <w:t>条</w:t>
      </w:r>
      <w:r w:rsidR="00D12146" w:rsidRPr="008F7294">
        <w:rPr>
          <w:rFonts w:ascii="仿宋" w:eastAsia="仿宋" w:hAnsi="仿宋" w:hint="eastAsia"/>
          <w:sz w:val="28"/>
          <w:szCs w:val="28"/>
        </w:rPr>
        <w:t xml:space="preserve">　对于重大负面舆情，不报、瞒报或迟报、误报的将</w:t>
      </w:r>
      <w:r w:rsidR="006177CE">
        <w:rPr>
          <w:rFonts w:ascii="仿宋" w:eastAsia="仿宋" w:hAnsi="仿宋" w:hint="eastAsia"/>
          <w:sz w:val="28"/>
          <w:szCs w:val="28"/>
        </w:rPr>
        <w:t>根据学校意识形态主体责任实施办法有关规定</w:t>
      </w:r>
      <w:r w:rsidR="00D12146" w:rsidRPr="008F7294">
        <w:rPr>
          <w:rFonts w:ascii="仿宋" w:eastAsia="仿宋" w:hAnsi="仿宋" w:hint="eastAsia"/>
          <w:sz w:val="28"/>
          <w:szCs w:val="28"/>
        </w:rPr>
        <w:t>予以追责。</w:t>
      </w:r>
    </w:p>
    <w:p w:rsidR="00B71CC8" w:rsidRPr="008F7294" w:rsidRDefault="003B435A" w:rsidP="008F7294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F7294">
        <w:rPr>
          <w:rFonts w:ascii="仿宋" w:eastAsia="仿宋" w:hAnsi="仿宋" w:hint="eastAsia"/>
          <w:b/>
          <w:bCs/>
          <w:sz w:val="28"/>
          <w:szCs w:val="28"/>
        </w:rPr>
        <w:t>第十四</w:t>
      </w:r>
      <w:r w:rsidR="00D12146" w:rsidRPr="008F7294">
        <w:rPr>
          <w:rFonts w:ascii="仿宋" w:eastAsia="仿宋" w:hAnsi="仿宋" w:hint="eastAsia"/>
          <w:b/>
          <w:bCs/>
          <w:sz w:val="28"/>
          <w:szCs w:val="28"/>
        </w:rPr>
        <w:t>条</w:t>
      </w:r>
      <w:r w:rsidR="00D12146" w:rsidRPr="008F7294">
        <w:rPr>
          <w:rFonts w:ascii="仿宋" w:eastAsia="仿宋" w:hAnsi="仿宋" w:hint="eastAsia"/>
          <w:sz w:val="28"/>
          <w:szCs w:val="28"/>
        </w:rPr>
        <w:t xml:space="preserve">　本办法由</w:t>
      </w:r>
      <w:r w:rsidR="006177CE">
        <w:rPr>
          <w:rFonts w:ascii="仿宋" w:eastAsia="仿宋" w:hAnsi="仿宋" w:hint="eastAsia"/>
          <w:sz w:val="28"/>
          <w:szCs w:val="28"/>
        </w:rPr>
        <w:t>网络舆情管理工作小组负责解释，自发布</w:t>
      </w:r>
      <w:r w:rsidR="00D12146" w:rsidRPr="008F7294">
        <w:rPr>
          <w:rFonts w:ascii="仿宋" w:eastAsia="仿宋" w:hAnsi="仿宋" w:hint="eastAsia"/>
          <w:sz w:val="28"/>
          <w:szCs w:val="28"/>
        </w:rPr>
        <w:t>之日起实施。</w:t>
      </w:r>
    </w:p>
    <w:sectPr w:rsidR="00B71CC8" w:rsidRPr="008F7294" w:rsidSect="00B71CC8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36D" w:rsidRDefault="00D6336D" w:rsidP="0006312A">
      <w:r>
        <w:separator/>
      </w:r>
    </w:p>
  </w:endnote>
  <w:endnote w:type="continuationSeparator" w:id="0">
    <w:p w:rsidR="00D6336D" w:rsidRDefault="00D6336D" w:rsidP="00063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36D" w:rsidRDefault="00D6336D" w:rsidP="0006312A">
      <w:r>
        <w:separator/>
      </w:r>
    </w:p>
  </w:footnote>
  <w:footnote w:type="continuationSeparator" w:id="0">
    <w:p w:rsidR="00D6336D" w:rsidRDefault="00D6336D" w:rsidP="00063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3935C"/>
    <w:multiLevelType w:val="singleLevel"/>
    <w:tmpl w:val="5AA3935C"/>
    <w:lvl w:ilvl="0">
      <w:start w:val="3"/>
      <w:numFmt w:val="chineseCounting"/>
      <w:suff w:val="space"/>
      <w:lvlText w:val="第%1章"/>
      <w:lvlJc w:val="left"/>
    </w:lvl>
  </w:abstractNum>
  <w:abstractNum w:abstractNumId="1">
    <w:nsid w:val="67F45BBA"/>
    <w:multiLevelType w:val="hybridMultilevel"/>
    <w:tmpl w:val="19CAA286"/>
    <w:lvl w:ilvl="0" w:tplc="9580DF0A">
      <w:start w:val="1"/>
      <w:numFmt w:val="japaneseCounting"/>
      <w:lvlText w:val="第%1条"/>
      <w:lvlJc w:val="left"/>
      <w:pPr>
        <w:ind w:left="2257" w:hanging="169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F56940"/>
    <w:rsid w:val="00017282"/>
    <w:rsid w:val="00026E36"/>
    <w:rsid w:val="000542F2"/>
    <w:rsid w:val="0006312A"/>
    <w:rsid w:val="000825EE"/>
    <w:rsid w:val="00093E31"/>
    <w:rsid w:val="000A1421"/>
    <w:rsid w:val="000E23B3"/>
    <w:rsid w:val="001059E1"/>
    <w:rsid w:val="00117F1A"/>
    <w:rsid w:val="0014333C"/>
    <w:rsid w:val="00144FB5"/>
    <w:rsid w:val="001639F0"/>
    <w:rsid w:val="0017713F"/>
    <w:rsid w:val="00205F47"/>
    <w:rsid w:val="0027001A"/>
    <w:rsid w:val="0030213E"/>
    <w:rsid w:val="003B435A"/>
    <w:rsid w:val="004132F3"/>
    <w:rsid w:val="004149A9"/>
    <w:rsid w:val="00416C02"/>
    <w:rsid w:val="004971F2"/>
    <w:rsid w:val="004C1BCD"/>
    <w:rsid w:val="005353E9"/>
    <w:rsid w:val="005471A8"/>
    <w:rsid w:val="00551347"/>
    <w:rsid w:val="005533DF"/>
    <w:rsid w:val="00555834"/>
    <w:rsid w:val="0056172E"/>
    <w:rsid w:val="00567C85"/>
    <w:rsid w:val="005D0CCD"/>
    <w:rsid w:val="005F1D16"/>
    <w:rsid w:val="006177CE"/>
    <w:rsid w:val="00646835"/>
    <w:rsid w:val="006C76EC"/>
    <w:rsid w:val="006C7A8C"/>
    <w:rsid w:val="006F0B51"/>
    <w:rsid w:val="007536C1"/>
    <w:rsid w:val="007A1BAC"/>
    <w:rsid w:val="00870FC0"/>
    <w:rsid w:val="00887154"/>
    <w:rsid w:val="008F7294"/>
    <w:rsid w:val="009270E4"/>
    <w:rsid w:val="009713D7"/>
    <w:rsid w:val="009E54B9"/>
    <w:rsid w:val="00A12973"/>
    <w:rsid w:val="00A160B8"/>
    <w:rsid w:val="00A85379"/>
    <w:rsid w:val="00AA764E"/>
    <w:rsid w:val="00AB7602"/>
    <w:rsid w:val="00AC53F1"/>
    <w:rsid w:val="00AD0D89"/>
    <w:rsid w:val="00AE3EB7"/>
    <w:rsid w:val="00B17E87"/>
    <w:rsid w:val="00B23033"/>
    <w:rsid w:val="00B60134"/>
    <w:rsid w:val="00B71CC8"/>
    <w:rsid w:val="00B847A3"/>
    <w:rsid w:val="00BE3161"/>
    <w:rsid w:val="00C6484E"/>
    <w:rsid w:val="00C82CFA"/>
    <w:rsid w:val="00CD08B8"/>
    <w:rsid w:val="00CD63B1"/>
    <w:rsid w:val="00D03E70"/>
    <w:rsid w:val="00D12146"/>
    <w:rsid w:val="00D47AD0"/>
    <w:rsid w:val="00D6336D"/>
    <w:rsid w:val="00E53430"/>
    <w:rsid w:val="00EB0539"/>
    <w:rsid w:val="00EE1964"/>
    <w:rsid w:val="00F2562C"/>
    <w:rsid w:val="00F4069B"/>
    <w:rsid w:val="00F570AC"/>
    <w:rsid w:val="00FA46AE"/>
    <w:rsid w:val="00FB29BE"/>
    <w:rsid w:val="00FE020F"/>
    <w:rsid w:val="0CE63C54"/>
    <w:rsid w:val="0E436D73"/>
    <w:rsid w:val="0F9F3952"/>
    <w:rsid w:val="0FE25891"/>
    <w:rsid w:val="10F56940"/>
    <w:rsid w:val="112717E2"/>
    <w:rsid w:val="11797F01"/>
    <w:rsid w:val="16C958B2"/>
    <w:rsid w:val="16E96FA2"/>
    <w:rsid w:val="17E118C6"/>
    <w:rsid w:val="18483729"/>
    <w:rsid w:val="1DDB49BC"/>
    <w:rsid w:val="1DDF58B5"/>
    <w:rsid w:val="224A1979"/>
    <w:rsid w:val="244A508E"/>
    <w:rsid w:val="254A65FD"/>
    <w:rsid w:val="297216D0"/>
    <w:rsid w:val="2ADC3E73"/>
    <w:rsid w:val="30387B9B"/>
    <w:rsid w:val="36285229"/>
    <w:rsid w:val="388D5711"/>
    <w:rsid w:val="38D27C81"/>
    <w:rsid w:val="3C836572"/>
    <w:rsid w:val="3FB85852"/>
    <w:rsid w:val="421F1A0D"/>
    <w:rsid w:val="424C6C94"/>
    <w:rsid w:val="474C0634"/>
    <w:rsid w:val="4CA8523B"/>
    <w:rsid w:val="4D8B14D6"/>
    <w:rsid w:val="531F3746"/>
    <w:rsid w:val="54930422"/>
    <w:rsid w:val="574749CE"/>
    <w:rsid w:val="594E639E"/>
    <w:rsid w:val="5A201DF2"/>
    <w:rsid w:val="61DE1C97"/>
    <w:rsid w:val="62CB2283"/>
    <w:rsid w:val="690B16A2"/>
    <w:rsid w:val="6A1720FF"/>
    <w:rsid w:val="6D6A0414"/>
    <w:rsid w:val="73D50D96"/>
    <w:rsid w:val="780401AC"/>
    <w:rsid w:val="79FF4B7D"/>
    <w:rsid w:val="7C6C5AFF"/>
    <w:rsid w:val="7CFD0983"/>
    <w:rsid w:val="7D74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C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71CC8"/>
    <w:rPr>
      <w:sz w:val="18"/>
      <w:szCs w:val="18"/>
    </w:rPr>
  </w:style>
  <w:style w:type="paragraph" w:styleId="a4">
    <w:name w:val="footer"/>
    <w:basedOn w:val="a"/>
    <w:link w:val="Char0"/>
    <w:rsid w:val="00B71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71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71CC8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B71CC8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B71CC8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06312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黄浦江畔</dc:creator>
  <cp:lastModifiedBy>LENOVO</cp:lastModifiedBy>
  <cp:revision>28</cp:revision>
  <dcterms:created xsi:type="dcterms:W3CDTF">2018-03-08T02:39:00Z</dcterms:created>
  <dcterms:modified xsi:type="dcterms:W3CDTF">2018-10-10T03:49:00Z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