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 w:hAnsi="仿宋" w:eastAsia="仿宋"/>
          <w:b/>
          <w:bCs/>
          <w:sz w:val="32"/>
          <w:szCs w:val="32"/>
        </w:rPr>
      </w:pPr>
      <w:r>
        <w:rPr>
          <w:rFonts w:hint="eastAsia" w:ascii="仿宋" w:hAnsi="仿宋" w:eastAsia="仿宋"/>
          <w:b/>
          <w:bCs/>
          <w:sz w:val="32"/>
          <w:szCs w:val="32"/>
        </w:rPr>
        <w:t>上海立信会计金融学院国际经贸学院科研创新团队申请</w:t>
      </w:r>
    </w:p>
    <w:p>
      <w:pPr>
        <w:adjustRightInd w:val="0"/>
        <w:snapToGrid w:val="0"/>
        <w:spacing w:line="360" w:lineRule="auto"/>
        <w:jc w:val="center"/>
        <w:rPr>
          <w:rFonts w:ascii="仿宋" w:hAnsi="仿宋" w:eastAsia="仿宋"/>
          <w:b/>
          <w:bCs/>
          <w:sz w:val="32"/>
          <w:szCs w:val="32"/>
        </w:rPr>
      </w:pPr>
      <w:r>
        <w:rPr>
          <w:rFonts w:hint="eastAsia" w:ascii="仿宋" w:hAnsi="仿宋" w:eastAsia="仿宋"/>
          <w:b/>
          <w:bCs/>
          <w:sz w:val="32"/>
          <w:szCs w:val="32"/>
        </w:rPr>
        <w:t>首席专家学术简介</w:t>
      </w:r>
    </w:p>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（按姓氏笔画排序）</w:t>
      </w:r>
    </w:p>
    <w:p>
      <w:pPr>
        <w:adjustRightInd w:val="0"/>
        <w:snapToGrid w:val="0"/>
        <w:spacing w:line="360" w:lineRule="auto"/>
        <w:jc w:val="center"/>
        <w:rPr>
          <w:rFonts w:ascii="仿宋" w:hAnsi="仿宋" w:eastAsia="仿宋"/>
          <w:sz w:val="24"/>
          <w:szCs w:val="24"/>
        </w:rPr>
      </w:pPr>
    </w:p>
    <w:p>
      <w:pPr>
        <w:adjustRightInd w:val="0"/>
        <w:snapToGrid w:val="0"/>
        <w:spacing w:line="360" w:lineRule="auto"/>
        <w:jc w:val="center"/>
        <w:rPr>
          <w:rFonts w:ascii="仿宋" w:hAnsi="仿宋" w:eastAsia="仿宋"/>
          <w:b/>
          <w:bCs/>
          <w:sz w:val="28"/>
          <w:szCs w:val="28"/>
        </w:rPr>
      </w:pPr>
      <w:r>
        <w:rPr>
          <w:rFonts w:hint="eastAsia" w:ascii="仿宋" w:hAnsi="仿宋" w:eastAsia="仿宋"/>
          <w:b/>
          <w:bCs/>
          <w:sz w:val="28"/>
          <w:szCs w:val="28"/>
        </w:rPr>
        <w:t>科研创新团队申请汇总表</w:t>
      </w:r>
    </w:p>
    <w:tbl>
      <w:tblPr>
        <w:tblStyle w:val="8"/>
        <w:tblW w:w="10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997"/>
        <w:gridCol w:w="3737"/>
        <w:gridCol w:w="4282"/>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997"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首席专家姓名</w:t>
            </w:r>
          </w:p>
        </w:tc>
        <w:tc>
          <w:tcPr>
            <w:tcW w:w="3737"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团队名称</w:t>
            </w:r>
          </w:p>
        </w:tc>
        <w:tc>
          <w:tcPr>
            <w:tcW w:w="4282"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团队研究方向</w:t>
            </w:r>
          </w:p>
        </w:tc>
        <w:tc>
          <w:tcPr>
            <w:tcW w:w="782" w:type="dxa"/>
            <w:vAlign w:val="center"/>
          </w:tcPr>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1</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庄育婷</w:t>
            </w:r>
          </w:p>
        </w:tc>
        <w:tc>
          <w:tcPr>
            <w:tcW w:w="3737" w:type="dxa"/>
            <w:vAlign w:val="center"/>
          </w:tcPr>
          <w:p>
            <w:pPr>
              <w:adjustRightInd w:val="0"/>
              <w:snapToGrid w:val="0"/>
              <w:spacing w:line="360" w:lineRule="auto"/>
              <w:jc w:val="center"/>
              <w:rPr>
                <w:rFonts w:ascii="仿宋" w:hAnsi="仿宋" w:eastAsia="仿宋"/>
                <w:sz w:val="24"/>
                <w:szCs w:val="24"/>
              </w:rPr>
            </w:pPr>
            <w:r>
              <w:rPr>
                <w:rFonts w:ascii="仿宋" w:hAnsi="仿宋" w:eastAsia="仿宋"/>
                <w:sz w:val="24"/>
                <w:szCs w:val="24"/>
              </w:rPr>
              <w:t>跨国产业比较研究——以质性方法为主导的科学探索</w:t>
            </w:r>
          </w:p>
        </w:tc>
        <w:tc>
          <w:tcPr>
            <w:tcW w:w="4282" w:type="dxa"/>
            <w:vAlign w:val="center"/>
          </w:tcPr>
          <w:p>
            <w:pPr>
              <w:adjustRightInd w:val="0"/>
              <w:snapToGrid w:val="0"/>
              <w:spacing w:line="360" w:lineRule="auto"/>
              <w:jc w:val="center"/>
              <w:rPr>
                <w:rFonts w:ascii="仿宋" w:hAnsi="仿宋" w:eastAsia="仿宋"/>
                <w:sz w:val="24"/>
                <w:szCs w:val="24"/>
              </w:rPr>
            </w:pPr>
            <w:r>
              <w:rPr>
                <w:rFonts w:ascii="仿宋" w:hAnsi="仿宋" w:eastAsia="仿宋"/>
                <w:bCs/>
                <w:sz w:val="24"/>
                <w:szCs w:val="24"/>
              </w:rPr>
              <w:t>文化产业，服务业，传统文化，东西方文化比较，质</w:t>
            </w:r>
            <w:r>
              <w:rPr>
                <w:rFonts w:hint="eastAsia" w:ascii="仿宋" w:hAnsi="仿宋" w:eastAsia="仿宋"/>
                <w:sz w:val="24"/>
                <w:szCs w:val="24"/>
              </w:rPr>
              <w:t>性</w:t>
            </w:r>
            <w:r>
              <w:rPr>
                <w:rFonts w:ascii="仿宋" w:hAnsi="仿宋" w:eastAsia="仿宋"/>
                <w:sz w:val="24"/>
                <w:szCs w:val="24"/>
              </w:rPr>
              <w:t>研究，扎根理论</w:t>
            </w:r>
          </w:p>
        </w:tc>
        <w:tc>
          <w:tcPr>
            <w:tcW w:w="782" w:type="dxa"/>
            <w:vAlign w:val="center"/>
          </w:tcPr>
          <w:p>
            <w:pPr>
              <w:adjustRightInd w:val="0"/>
              <w:snapToGrid w:val="0"/>
              <w:spacing w:line="360" w:lineRule="auto"/>
              <w:jc w:val="center"/>
              <w:rPr>
                <w:rFonts w:ascii="仿宋" w:hAnsi="仿宋" w:eastAsia="仿宋"/>
                <w:bCs/>
                <w:sz w:val="24"/>
                <w:szCs w:val="24"/>
              </w:rPr>
            </w:pPr>
            <w:r>
              <w:rPr>
                <w:rFonts w:hint="eastAsia" w:ascii="仿宋" w:hAnsi="仿宋" w:eastAsia="仿宋"/>
                <w:bCs/>
                <w:sz w:val="24"/>
                <w:szCs w:val="24"/>
              </w:rPr>
              <w: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2</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吴万宗</w:t>
            </w:r>
          </w:p>
        </w:tc>
        <w:tc>
          <w:tcPr>
            <w:tcW w:w="3737"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经济</w:t>
            </w:r>
            <w:r>
              <w:rPr>
                <w:rFonts w:ascii="仿宋" w:hAnsi="仿宋" w:eastAsia="仿宋"/>
                <w:sz w:val="24"/>
                <w:szCs w:val="24"/>
              </w:rPr>
              <w:t>发展与居民福利</w:t>
            </w:r>
            <w:r>
              <w:rPr>
                <w:rFonts w:hint="eastAsia" w:ascii="仿宋" w:hAnsi="仿宋" w:eastAsia="仿宋"/>
                <w:sz w:val="24"/>
                <w:szCs w:val="24"/>
              </w:rPr>
              <w:t>水平</w:t>
            </w:r>
          </w:p>
        </w:tc>
        <w:tc>
          <w:tcPr>
            <w:tcW w:w="4282"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产业经济</w:t>
            </w:r>
            <w:r>
              <w:rPr>
                <w:rFonts w:ascii="仿宋" w:hAnsi="仿宋" w:eastAsia="仿宋"/>
                <w:sz w:val="24"/>
                <w:szCs w:val="24"/>
              </w:rPr>
              <w:t>、发展经济</w:t>
            </w:r>
          </w:p>
        </w:tc>
        <w:tc>
          <w:tcPr>
            <w:tcW w:w="7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3</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余运江</w:t>
            </w:r>
          </w:p>
        </w:tc>
        <w:tc>
          <w:tcPr>
            <w:tcW w:w="373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环境经济与贸易</w:t>
            </w:r>
          </w:p>
        </w:tc>
        <w:tc>
          <w:tcPr>
            <w:tcW w:w="42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环境与贸易相关问题</w:t>
            </w:r>
          </w:p>
        </w:tc>
        <w:tc>
          <w:tcPr>
            <w:tcW w:w="7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P9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4</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赵大平</w:t>
            </w:r>
          </w:p>
        </w:tc>
        <w:tc>
          <w:tcPr>
            <w:tcW w:w="3737" w:type="dxa"/>
            <w:vAlign w:val="center"/>
          </w:tcPr>
          <w:p>
            <w:pPr>
              <w:adjustRightInd w:val="0"/>
              <w:snapToGrid w:val="0"/>
              <w:spacing w:line="360" w:lineRule="auto"/>
              <w:jc w:val="center"/>
              <w:rPr>
                <w:rFonts w:ascii="仿宋" w:hAnsi="仿宋" w:eastAsia="仿宋" w:cs="宋体"/>
                <w:sz w:val="24"/>
                <w:szCs w:val="24"/>
              </w:rPr>
            </w:pPr>
            <w:r>
              <w:rPr>
                <w:rFonts w:hint="eastAsia" w:ascii="仿宋" w:hAnsi="仿宋" w:eastAsia="仿宋"/>
                <w:sz w:val="24"/>
                <w:szCs w:val="24"/>
              </w:rPr>
              <w:t>企业创新激励与国际竞争力</w:t>
            </w:r>
          </w:p>
        </w:tc>
        <w:tc>
          <w:tcPr>
            <w:tcW w:w="4282" w:type="dxa"/>
            <w:vAlign w:val="center"/>
          </w:tcPr>
          <w:p>
            <w:pPr>
              <w:adjustRightInd w:val="0"/>
              <w:snapToGrid w:val="0"/>
              <w:spacing w:line="360" w:lineRule="auto"/>
              <w:jc w:val="center"/>
              <w:rPr>
                <w:rFonts w:ascii="仿宋" w:hAnsi="仿宋" w:eastAsia="仿宋" w:cs="宋体"/>
                <w:sz w:val="24"/>
                <w:szCs w:val="24"/>
              </w:rPr>
            </w:pPr>
            <w:r>
              <w:rPr>
                <w:rFonts w:hint="eastAsia" w:ascii="仿宋" w:hAnsi="仿宋" w:eastAsia="仿宋"/>
                <w:sz w:val="24"/>
                <w:szCs w:val="24"/>
              </w:rPr>
              <w:t>企业创新激励机制与国际竞争力</w:t>
            </w:r>
            <w:bookmarkStart w:id="27" w:name="_GoBack"/>
            <w:bookmarkEnd w:id="27"/>
          </w:p>
        </w:tc>
        <w:tc>
          <w:tcPr>
            <w:tcW w:w="782" w:type="dxa"/>
            <w:vAlign w:val="center"/>
          </w:tcPr>
          <w:p>
            <w:pPr>
              <w:adjustRightInd w:val="0"/>
              <w:snapToGrid w:val="0"/>
              <w:spacing w:line="360" w:lineRule="auto"/>
              <w:jc w:val="center"/>
              <w:rPr>
                <w:rFonts w:hint="eastAsia" w:ascii="仿宋" w:hAnsi="仿宋" w:eastAsia="仿宋" w:cs="宋体"/>
                <w:sz w:val="24"/>
                <w:szCs w:val="24"/>
                <w:lang w:eastAsia="zh-CN"/>
              </w:rPr>
            </w:pPr>
            <w:r>
              <w:rPr>
                <w:rFonts w:hint="eastAsia" w:ascii="仿宋" w:hAnsi="仿宋" w:eastAsia="仿宋"/>
                <w:sz w:val="24"/>
                <w:szCs w:val="24"/>
              </w:rPr>
              <w:t>P1</w:t>
            </w:r>
            <w:r>
              <w:rPr>
                <w:rFonts w:hint="eastAsia" w:ascii="仿宋" w:hAnsi="仿宋" w:eastAsia="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5</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赵晓霞</w:t>
            </w:r>
          </w:p>
        </w:tc>
        <w:tc>
          <w:tcPr>
            <w:tcW w:w="3737"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sz w:val="24"/>
                <w:szCs w:val="24"/>
              </w:rPr>
              <w:t>贸易与劳动力市场</w:t>
            </w:r>
          </w:p>
        </w:tc>
        <w:tc>
          <w:tcPr>
            <w:tcW w:w="4282" w:type="dxa"/>
            <w:vAlign w:val="center"/>
          </w:tcPr>
          <w:p>
            <w:pPr>
              <w:adjustRightInd w:val="0"/>
              <w:snapToGrid w:val="0"/>
              <w:spacing w:line="360" w:lineRule="auto"/>
              <w:jc w:val="center"/>
              <w:rPr>
                <w:rFonts w:ascii="仿宋" w:hAnsi="仿宋" w:eastAsia="仿宋"/>
                <w:b/>
                <w:sz w:val="24"/>
                <w:szCs w:val="24"/>
              </w:rPr>
            </w:pPr>
            <w:r>
              <w:rPr>
                <w:rFonts w:hint="eastAsia" w:ascii="仿宋" w:hAnsi="仿宋" w:eastAsia="仿宋"/>
                <w:sz w:val="24"/>
                <w:szCs w:val="24"/>
              </w:rPr>
              <w:t>贸易与劳动力市场，贸易与环境</w:t>
            </w:r>
          </w:p>
        </w:tc>
        <w:tc>
          <w:tcPr>
            <w:tcW w:w="7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P1</w:t>
            </w:r>
            <w:r>
              <w:rPr>
                <w:rFonts w:hint="eastAsia" w:ascii="仿宋" w:hAnsi="仿宋" w:eastAsia="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6</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姚遥</w:t>
            </w:r>
          </w:p>
        </w:tc>
        <w:tc>
          <w:tcPr>
            <w:tcW w:w="373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环境与能源经济实验室</w:t>
            </w:r>
          </w:p>
        </w:tc>
        <w:tc>
          <w:tcPr>
            <w:tcW w:w="42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环境能源经济</w:t>
            </w:r>
          </w:p>
        </w:tc>
        <w:tc>
          <w:tcPr>
            <w:tcW w:w="782" w:type="dxa"/>
            <w:vAlign w:val="center"/>
          </w:tcPr>
          <w:p>
            <w:pPr>
              <w:adjustRightInd w:val="0"/>
              <w:snapToGrid w:val="0"/>
              <w:spacing w:line="360" w:lineRule="auto"/>
              <w:jc w:val="center"/>
              <w:rPr>
                <w:rFonts w:hint="eastAsia" w:ascii="仿宋" w:hAnsi="仿宋" w:eastAsia="仿宋"/>
                <w:sz w:val="24"/>
                <w:szCs w:val="24"/>
                <w:lang w:eastAsia="zh-CN"/>
              </w:rPr>
            </w:pPr>
            <w:r>
              <w:rPr>
                <w:rFonts w:hint="eastAsia" w:ascii="仿宋" w:hAnsi="仿宋" w:eastAsia="仿宋"/>
                <w:sz w:val="24"/>
                <w:szCs w:val="24"/>
              </w:rPr>
              <w:t>P1</w:t>
            </w:r>
            <w:r>
              <w:rPr>
                <w:rFonts w:hint="eastAsia" w:ascii="仿宋" w:hAnsi="仿宋" w:eastAsia="仿宋"/>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7</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黄伟</w:t>
            </w:r>
          </w:p>
        </w:tc>
        <w:tc>
          <w:tcPr>
            <w:tcW w:w="3737"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跨文化管理与贸易</w:t>
            </w:r>
          </w:p>
        </w:tc>
        <w:tc>
          <w:tcPr>
            <w:tcW w:w="4282"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文化经济与管理、跨文化贸易</w:t>
            </w:r>
          </w:p>
        </w:tc>
        <w:tc>
          <w:tcPr>
            <w:tcW w:w="782" w:type="dxa"/>
            <w:vAlign w:val="center"/>
          </w:tcPr>
          <w:p>
            <w:pPr>
              <w:adjustRightInd w:val="0"/>
              <w:snapToGrid w:val="0"/>
              <w:spacing w:line="360" w:lineRule="auto"/>
              <w:jc w:val="center"/>
              <w:rPr>
                <w:rFonts w:hint="default" w:ascii="仿宋" w:hAnsi="仿宋" w:eastAsia="仿宋"/>
                <w:sz w:val="24"/>
                <w:szCs w:val="24"/>
                <w:lang w:val="en-US" w:eastAsia="zh-CN"/>
              </w:rPr>
            </w:pPr>
            <w:r>
              <w:rPr>
                <w:rFonts w:hint="eastAsia" w:ascii="仿宋" w:hAnsi="仿宋" w:eastAsia="仿宋"/>
                <w:sz w:val="24"/>
                <w:szCs w:val="24"/>
              </w:rPr>
              <w:t>P</w:t>
            </w:r>
            <w:r>
              <w:rPr>
                <w:rFonts w:hint="eastAsia" w:ascii="仿宋" w:hAnsi="仿宋" w:eastAsia="仿宋"/>
                <w:sz w:val="24"/>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8</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彭飞</w:t>
            </w:r>
          </w:p>
        </w:tc>
        <w:tc>
          <w:tcPr>
            <w:tcW w:w="3737"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跨国投资与创新</w:t>
            </w:r>
          </w:p>
        </w:tc>
        <w:tc>
          <w:tcPr>
            <w:tcW w:w="4282"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国际经济学与劳动经济学</w:t>
            </w:r>
          </w:p>
        </w:tc>
        <w:tc>
          <w:tcPr>
            <w:tcW w:w="782" w:type="dxa"/>
            <w:vAlign w:val="center"/>
          </w:tcPr>
          <w:p>
            <w:pPr>
              <w:adjustRightInd w:val="0"/>
              <w:snapToGrid w:val="0"/>
              <w:spacing w:line="360" w:lineRule="auto"/>
              <w:jc w:val="center"/>
              <w:rPr>
                <w:rFonts w:hint="eastAsia" w:ascii="仿宋" w:hAnsi="仿宋" w:eastAsia="仿宋"/>
                <w:sz w:val="24"/>
                <w:szCs w:val="24"/>
                <w:lang w:val="en-US" w:eastAsia="zh-CN"/>
              </w:rPr>
            </w:pPr>
            <w:r>
              <w:rPr>
                <w:rFonts w:hint="eastAsia" w:ascii="仿宋" w:hAnsi="仿宋" w:eastAsia="仿宋"/>
                <w:sz w:val="24"/>
                <w:szCs w:val="24"/>
              </w:rPr>
              <w:t>P2</w:t>
            </w: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4" w:type="dxa"/>
            <w:vAlign w:val="center"/>
          </w:tcPr>
          <w:p>
            <w:pPr>
              <w:adjustRightInd w:val="0"/>
              <w:snapToGrid w:val="0"/>
              <w:spacing w:line="360" w:lineRule="auto"/>
              <w:jc w:val="center"/>
              <w:rPr>
                <w:rFonts w:ascii="仿宋" w:hAnsi="仿宋" w:eastAsia="仿宋"/>
                <w:sz w:val="24"/>
                <w:szCs w:val="24"/>
              </w:rPr>
            </w:pPr>
            <w:r>
              <w:rPr>
                <w:rFonts w:hint="eastAsia" w:ascii="仿宋" w:hAnsi="仿宋" w:eastAsia="仿宋"/>
                <w:sz w:val="24"/>
                <w:szCs w:val="24"/>
              </w:rPr>
              <w:t>9</w:t>
            </w:r>
          </w:p>
        </w:tc>
        <w:tc>
          <w:tcPr>
            <w:tcW w:w="997" w:type="dxa"/>
            <w:vAlign w:val="center"/>
          </w:tcPr>
          <w:p>
            <w:pPr>
              <w:adjustRightInd w:val="0"/>
              <w:snapToGrid w:val="0"/>
              <w:spacing w:line="360" w:lineRule="auto"/>
              <w:jc w:val="center"/>
              <w:rPr>
                <w:rFonts w:ascii="仿宋" w:hAnsi="仿宋" w:eastAsia="仿宋" w:cs="宋体"/>
                <w:color w:val="000000"/>
                <w:sz w:val="24"/>
                <w:szCs w:val="24"/>
              </w:rPr>
            </w:pPr>
            <w:r>
              <w:rPr>
                <w:rFonts w:hint="eastAsia" w:ascii="仿宋" w:hAnsi="仿宋" w:eastAsia="仿宋"/>
                <w:color w:val="000000"/>
                <w:sz w:val="24"/>
                <w:szCs w:val="24"/>
              </w:rPr>
              <w:t>程新章</w:t>
            </w:r>
          </w:p>
        </w:tc>
        <w:tc>
          <w:tcPr>
            <w:tcW w:w="3737"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全球供应链管理</w:t>
            </w:r>
            <w:r>
              <w:rPr>
                <w:rFonts w:ascii="仿宋" w:hAnsi="仿宋" w:eastAsia="仿宋"/>
                <w:sz w:val="24"/>
                <w:szCs w:val="24"/>
              </w:rPr>
              <w:t xml:space="preserve"> </w:t>
            </w:r>
          </w:p>
        </w:tc>
        <w:tc>
          <w:tcPr>
            <w:tcW w:w="4282" w:type="dxa"/>
            <w:vAlign w:val="center"/>
          </w:tcPr>
          <w:p>
            <w:pPr>
              <w:adjustRightInd w:val="0"/>
              <w:snapToGrid w:val="0"/>
              <w:spacing w:line="360" w:lineRule="auto"/>
              <w:jc w:val="center"/>
              <w:rPr>
                <w:rFonts w:ascii="仿宋" w:hAnsi="仿宋" w:eastAsia="仿宋"/>
                <w:b/>
                <w:color w:val="00B0F0"/>
                <w:sz w:val="24"/>
                <w:szCs w:val="24"/>
              </w:rPr>
            </w:pPr>
            <w:r>
              <w:rPr>
                <w:rFonts w:hint="eastAsia" w:ascii="仿宋" w:hAnsi="仿宋" w:eastAsia="仿宋"/>
                <w:sz w:val="24"/>
                <w:szCs w:val="24"/>
              </w:rPr>
              <w:t>全球供应链服务创新</w:t>
            </w:r>
          </w:p>
        </w:tc>
        <w:tc>
          <w:tcPr>
            <w:tcW w:w="782" w:type="dxa"/>
            <w:vAlign w:val="center"/>
          </w:tcPr>
          <w:p>
            <w:pPr>
              <w:adjustRightInd w:val="0"/>
              <w:snapToGrid w:val="0"/>
              <w:spacing w:line="360" w:lineRule="auto"/>
              <w:jc w:val="center"/>
              <w:rPr>
                <w:rFonts w:hint="eastAsia" w:ascii="仿宋" w:hAnsi="仿宋" w:eastAsia="仿宋"/>
                <w:sz w:val="24"/>
                <w:szCs w:val="24"/>
                <w:lang w:val="en-US" w:eastAsia="zh-CN"/>
              </w:rPr>
            </w:pPr>
            <w:r>
              <w:rPr>
                <w:rFonts w:hint="eastAsia" w:ascii="仿宋" w:hAnsi="仿宋" w:eastAsia="仿宋"/>
                <w:sz w:val="24"/>
                <w:szCs w:val="24"/>
              </w:rPr>
              <w:t>P2</w:t>
            </w:r>
            <w:r>
              <w:rPr>
                <w:rFonts w:hint="eastAsia" w:ascii="仿宋" w:hAnsi="仿宋" w:eastAsia="仿宋"/>
                <w:sz w:val="24"/>
                <w:szCs w:val="24"/>
                <w:lang w:val="en-US" w:eastAsia="zh-CN"/>
              </w:rPr>
              <w:t>4</w:t>
            </w:r>
          </w:p>
        </w:tc>
      </w:tr>
    </w:tbl>
    <w:p>
      <w:pPr>
        <w:adjustRightInd w:val="0"/>
        <w:snapToGrid w:val="0"/>
        <w:spacing w:line="360" w:lineRule="auto"/>
        <w:jc w:val="left"/>
        <w:rPr>
          <w:rFonts w:ascii="仿宋" w:hAnsi="仿宋" w:eastAsia="仿宋"/>
          <w:sz w:val="24"/>
          <w:szCs w:val="24"/>
        </w:rPr>
      </w:pPr>
      <w:r>
        <w:rPr>
          <w:rFonts w:hint="eastAsia" w:ascii="仿宋" w:hAnsi="仿宋" w:eastAsia="仿宋"/>
          <w:sz w:val="24"/>
          <w:szCs w:val="24"/>
        </w:rPr>
        <w:t>备注：按姓氏笔画排序。</w:t>
      </w:r>
    </w:p>
    <w:p>
      <w:pPr>
        <w:adjustRightInd w:val="0"/>
        <w:snapToGrid w:val="0"/>
        <w:spacing w:line="360" w:lineRule="auto"/>
        <w:rPr>
          <w:b/>
          <w:color w:val="00B0F0"/>
          <w:sz w:val="32"/>
          <w:szCs w:val="32"/>
        </w:rPr>
      </w:pPr>
    </w:p>
    <w:p>
      <w:pPr>
        <w:adjustRightInd w:val="0"/>
        <w:snapToGrid w:val="0"/>
        <w:spacing w:line="360" w:lineRule="auto"/>
        <w:rPr>
          <w:b/>
          <w:sz w:val="32"/>
        </w:rPr>
      </w:pPr>
      <w:bookmarkStart w:id="0" w:name="_Toc24570_WPSOffice_Level1"/>
      <w:r>
        <w:rPr>
          <w:rFonts w:hint="eastAsia"/>
          <w:b/>
          <w:sz w:val="32"/>
        </w:rPr>
        <w:br w:type="page"/>
      </w:r>
    </w:p>
    <w:p>
      <w:pPr>
        <w:adjustRightInd w:val="0"/>
        <w:snapToGrid w:val="0"/>
        <w:spacing w:line="360" w:lineRule="auto"/>
        <w:jc w:val="center"/>
        <w:rPr>
          <w:b/>
          <w:sz w:val="32"/>
        </w:rPr>
      </w:pPr>
      <w:r>
        <w:rPr>
          <w:rFonts w:hint="eastAsia"/>
          <w:b/>
          <w:sz w:val="32"/>
        </w:rPr>
        <w:t>1.</w:t>
      </w:r>
      <w:r>
        <w:rPr>
          <w:b/>
          <w:sz w:val="32"/>
        </w:rPr>
        <w:t>首席专家庄育婷</w:t>
      </w:r>
      <w:r>
        <w:rPr>
          <w:rFonts w:hint="eastAsia"/>
          <w:b/>
          <w:sz w:val="32"/>
        </w:rPr>
        <w:t>学术简介</w:t>
      </w:r>
      <w:bookmarkEnd w:id="0"/>
    </w:p>
    <w:p>
      <w:pPr>
        <w:adjustRightInd w:val="0"/>
        <w:snapToGrid w:val="0"/>
        <w:spacing w:line="360" w:lineRule="auto"/>
        <w:jc w:val="center"/>
        <w:rPr>
          <w:sz w:val="32"/>
        </w:rPr>
      </w:pPr>
    </w:p>
    <w:p>
      <w:pPr>
        <w:adjustRightInd w:val="0"/>
        <w:snapToGrid w:val="0"/>
        <w:spacing w:line="360" w:lineRule="auto"/>
        <w:rPr>
          <w:rFonts w:eastAsia="仿宋"/>
          <w:b/>
          <w:sz w:val="28"/>
          <w:szCs w:val="28"/>
        </w:rPr>
      </w:pPr>
      <w:r>
        <w:rPr>
          <w:rFonts w:eastAsia="仿宋"/>
          <w:b/>
          <w:sz w:val="28"/>
          <w:szCs w:val="28"/>
        </w:rPr>
        <w:t>教育背景</w:t>
      </w:r>
    </w:p>
    <w:p>
      <w:pPr>
        <w:adjustRightInd w:val="0"/>
        <w:snapToGrid w:val="0"/>
        <w:spacing w:line="360" w:lineRule="auto"/>
        <w:ind w:left="2156" w:hanging="2156"/>
        <w:rPr>
          <w:rFonts w:ascii="仿宋" w:hAnsi="仿宋" w:eastAsia="仿宋"/>
          <w:sz w:val="24"/>
        </w:rPr>
      </w:pPr>
      <w:r>
        <w:rPr>
          <w:rFonts w:ascii="仿宋" w:hAnsi="仿宋" w:eastAsia="仿宋"/>
          <w:sz w:val="24"/>
        </w:rPr>
        <w:t>2013.5-2018.12</w:t>
      </w:r>
      <w:r>
        <w:rPr>
          <w:rFonts w:ascii="仿宋" w:hAnsi="仿宋" w:eastAsia="仿宋"/>
          <w:sz w:val="24"/>
        </w:rPr>
        <w:tab/>
      </w:r>
      <w:r>
        <w:rPr>
          <w:rFonts w:ascii="仿宋" w:hAnsi="仿宋" w:eastAsia="仿宋"/>
          <w:sz w:val="24"/>
        </w:rPr>
        <w:t>PhD in Management 管理学博士学位, University of Otago (UO)新西兰奥塔哥大学, Dunedin, New Zealand</w:t>
      </w:r>
    </w:p>
    <w:p>
      <w:pPr>
        <w:adjustRightInd w:val="0"/>
        <w:snapToGrid w:val="0"/>
        <w:spacing w:line="360" w:lineRule="auto"/>
        <w:ind w:left="2156" w:hanging="2156"/>
        <w:rPr>
          <w:rFonts w:ascii="仿宋" w:hAnsi="仿宋" w:eastAsia="仿宋"/>
          <w:sz w:val="24"/>
        </w:rPr>
      </w:pPr>
      <w:r>
        <w:rPr>
          <w:rFonts w:ascii="仿宋" w:hAnsi="仿宋" w:eastAsia="仿宋"/>
          <w:sz w:val="24"/>
        </w:rPr>
        <w:t>2008.2-2011.8</w:t>
      </w:r>
      <w:r>
        <w:rPr>
          <w:rFonts w:ascii="仿宋" w:hAnsi="仿宋" w:eastAsia="仿宋"/>
          <w:sz w:val="24"/>
        </w:rPr>
        <w:tab/>
      </w:r>
      <w:r>
        <w:rPr>
          <w:rFonts w:ascii="仿宋" w:hAnsi="仿宋" w:eastAsia="仿宋"/>
          <w:sz w:val="24"/>
        </w:rPr>
        <w:t>Master of Commerce with Distinction in Management 管理学硕士学位, UO, Dunedin, New Zealand</w:t>
      </w:r>
    </w:p>
    <w:p>
      <w:pPr>
        <w:adjustRightInd w:val="0"/>
        <w:snapToGrid w:val="0"/>
        <w:spacing w:line="360" w:lineRule="auto"/>
        <w:ind w:left="720" w:hanging="720"/>
        <w:rPr>
          <w:rFonts w:eastAsia="仿宋"/>
          <w:b/>
          <w:bCs/>
          <w:sz w:val="28"/>
          <w:szCs w:val="28"/>
        </w:rPr>
      </w:pPr>
      <w:r>
        <w:rPr>
          <w:rFonts w:eastAsia="仿宋"/>
          <w:b/>
          <w:bCs/>
          <w:sz w:val="28"/>
          <w:szCs w:val="28"/>
        </w:rPr>
        <w:t>学术职位与领导力</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常任轨教师，上海立信会计金融学院，中国上海, 2019年一月至今</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客座讲师, 南昌大学, 中国南昌, 2019年九月</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Visiting Scholar 访问学者, UO 新西兰奥塔哥大学，Dunedin, New Zealand, February 2019 to June 2019</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客座讲师, 山东财经大学，山东济南，2019年一月</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客座教授,中南大学, 中国长沙，2018年十月至十二月</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Senior Lecturer 高级讲师and Research Stream Leader 研究方法论小组带头人, Pacific International Hotel Management School (PIHMS) 太平洋国际酒店管理学院, New Plymouth, New Zealand, February 2016 till December 2018</w:t>
      </w:r>
    </w:p>
    <w:p>
      <w:pPr>
        <w:numPr>
          <w:ilvl w:val="0"/>
          <w:numId w:val="1"/>
        </w:numPr>
        <w:tabs>
          <w:tab w:val="left" w:pos="142"/>
          <w:tab w:val="clear" w:pos="1440"/>
        </w:tabs>
        <w:suppressAutoHyphens/>
        <w:adjustRightInd w:val="0"/>
        <w:snapToGrid w:val="0"/>
        <w:spacing w:line="360" w:lineRule="auto"/>
        <w:ind w:left="851" w:hanging="851"/>
        <w:rPr>
          <w:rFonts w:ascii="仿宋" w:hAnsi="仿宋" w:eastAsia="仿宋"/>
          <w:sz w:val="24"/>
        </w:rPr>
      </w:pPr>
      <w:r>
        <w:rPr>
          <w:rFonts w:ascii="仿宋" w:hAnsi="仿宋" w:eastAsia="仿宋"/>
          <w:sz w:val="24"/>
        </w:rPr>
        <w:t>讲师, 厦门大学国际学院，中国厦门，2010年二月至2012年五月</w:t>
      </w:r>
    </w:p>
    <w:p>
      <w:pPr>
        <w:adjustRightInd w:val="0"/>
        <w:snapToGrid w:val="0"/>
        <w:spacing w:line="360" w:lineRule="auto"/>
        <w:ind w:left="720" w:hanging="720"/>
        <w:rPr>
          <w:rFonts w:eastAsia="仿宋"/>
          <w:b/>
          <w:sz w:val="24"/>
        </w:rPr>
      </w:pPr>
    </w:p>
    <w:p>
      <w:pPr>
        <w:adjustRightInd w:val="0"/>
        <w:snapToGrid w:val="0"/>
        <w:spacing w:line="360" w:lineRule="auto"/>
        <w:ind w:left="720" w:hanging="720"/>
        <w:rPr>
          <w:rFonts w:eastAsia="仿宋"/>
          <w:bCs/>
          <w:sz w:val="24"/>
        </w:rPr>
      </w:pPr>
      <w:r>
        <w:rPr>
          <w:rFonts w:eastAsia="仿宋"/>
          <w:b/>
          <w:bCs/>
          <w:sz w:val="24"/>
          <w:u w:val="single"/>
        </w:rPr>
        <w:t>教学科研项目（进行中）</w:t>
      </w:r>
    </w:p>
    <w:p>
      <w:pPr>
        <w:adjustRightInd w:val="0"/>
        <w:snapToGrid w:val="0"/>
        <w:spacing w:line="360" w:lineRule="auto"/>
        <w:rPr>
          <w:rFonts w:eastAsia="仿宋"/>
          <w:b/>
          <w:bCs/>
          <w:sz w:val="28"/>
          <w:szCs w:val="28"/>
        </w:rPr>
      </w:pPr>
      <w:r>
        <w:rPr>
          <w:rFonts w:eastAsia="仿宋"/>
          <w:b/>
          <w:bCs/>
          <w:sz w:val="28"/>
          <w:szCs w:val="28"/>
        </w:rPr>
        <w:t>博士论文相关期刊发表</w:t>
      </w:r>
    </w:p>
    <w:p>
      <w:pPr>
        <w:numPr>
          <w:ilvl w:val="0"/>
          <w:numId w:val="2"/>
        </w:numPr>
        <w:suppressAutoHyphens/>
        <w:adjustRightInd w:val="0"/>
        <w:snapToGrid w:val="0"/>
        <w:spacing w:line="360" w:lineRule="auto"/>
        <w:rPr>
          <w:rFonts w:ascii="仿宋" w:hAnsi="仿宋" w:eastAsia="仿宋"/>
          <w:sz w:val="24"/>
        </w:rPr>
      </w:pPr>
      <w:r>
        <w:rPr>
          <w:rFonts w:ascii="仿宋" w:hAnsi="仿宋" w:eastAsia="仿宋"/>
          <w:sz w:val="24"/>
        </w:rPr>
        <w:t>Zhuang, Y.J., Everett, A.M. – “Industrial Auto-Governance: Tracking the 2,200-Year History of the Jingdezhen Porcelain Cluster” 产业自主治理：跟踪景德镇陶瓷产业集群2200历史, to be submitted to Academy of Management Journal (</w:t>
      </w:r>
      <w:r>
        <w:rPr>
          <w:rFonts w:ascii="仿宋" w:hAnsi="仿宋" w:eastAsia="仿宋"/>
          <w:i/>
          <w:sz w:val="24"/>
        </w:rPr>
        <w:t>Submitted 13 April 2019. Result: Desk Edit, 目标再投稿日期：2020年5月3日前</w:t>
      </w:r>
      <w:r>
        <w:rPr>
          <w:rFonts w:ascii="仿宋" w:hAnsi="仿宋" w:eastAsia="仿宋"/>
          <w:sz w:val="24"/>
        </w:rPr>
        <w:t>), SSCI &amp; ADBC</w:t>
      </w:r>
    </w:p>
    <w:p>
      <w:pPr>
        <w:numPr>
          <w:ilvl w:val="0"/>
          <w:numId w:val="2"/>
        </w:numPr>
        <w:suppressAutoHyphens/>
        <w:adjustRightInd w:val="0"/>
        <w:snapToGrid w:val="0"/>
        <w:spacing w:line="360" w:lineRule="auto"/>
        <w:rPr>
          <w:rFonts w:ascii="仿宋" w:hAnsi="仿宋" w:eastAsia="仿宋"/>
          <w:sz w:val="24"/>
        </w:rPr>
      </w:pPr>
      <w:r>
        <w:rPr>
          <w:rFonts w:ascii="仿宋" w:hAnsi="仿宋" w:eastAsia="仿宋"/>
          <w:sz w:val="24"/>
        </w:rPr>
        <w:t>Zhuang, Y.J., Everett, A.M. – “Think Before You Leap: Reflexivity Before Empirical Work” 思而后行：实践研究前的反思, to be submitted to Qualitative Research (</w:t>
      </w:r>
      <w:r>
        <w:rPr>
          <w:rFonts w:ascii="仿宋" w:hAnsi="仿宋" w:eastAsia="仿宋"/>
          <w:i/>
          <w:sz w:val="24"/>
        </w:rPr>
        <w:t>Submitted 6 August 2019; 评议中</w:t>
      </w:r>
      <w:r>
        <w:rPr>
          <w:rFonts w:ascii="仿宋" w:hAnsi="仿宋" w:eastAsia="仿宋"/>
          <w:sz w:val="24"/>
        </w:rPr>
        <w:t>), SSCI &amp; ADBC</w:t>
      </w:r>
    </w:p>
    <w:p>
      <w:pPr>
        <w:numPr>
          <w:ilvl w:val="0"/>
          <w:numId w:val="2"/>
        </w:numPr>
        <w:suppressAutoHyphens/>
        <w:adjustRightInd w:val="0"/>
        <w:snapToGrid w:val="0"/>
        <w:spacing w:line="360" w:lineRule="auto"/>
        <w:rPr>
          <w:rFonts w:ascii="仿宋" w:hAnsi="仿宋" w:eastAsia="仿宋"/>
          <w:sz w:val="24"/>
        </w:rPr>
      </w:pPr>
      <w:r>
        <w:rPr>
          <w:rFonts w:ascii="仿宋" w:hAnsi="仿宋" w:eastAsia="仿宋"/>
          <w:sz w:val="24"/>
        </w:rPr>
        <w:t>Zhuang, Y.J., Everett, A.M. &amp; Duncan, T. – “Plurality in the Philosophy of Science: A Weberian Review of the Eastern Classics” 科学哲学多重性：韦伯视角回顾东方经典, to be submitted to Management and Organization Review (</w:t>
      </w:r>
      <w:r>
        <w:rPr>
          <w:rFonts w:ascii="仿宋" w:hAnsi="仿宋" w:eastAsia="仿宋"/>
          <w:i/>
          <w:sz w:val="24"/>
        </w:rPr>
        <w:t>Submitted 10 May 2017, Result: Desk Edit, 目标再投稿日期：2019年12月前</w:t>
      </w:r>
      <w:r>
        <w:rPr>
          <w:rFonts w:ascii="仿宋" w:hAnsi="仿宋" w:eastAsia="仿宋"/>
          <w:sz w:val="24"/>
        </w:rPr>
        <w:t>), SSCI &amp; ADBC</w:t>
      </w:r>
    </w:p>
    <w:p>
      <w:pPr>
        <w:numPr>
          <w:ilvl w:val="0"/>
          <w:numId w:val="2"/>
        </w:numPr>
        <w:suppressAutoHyphens/>
        <w:adjustRightInd w:val="0"/>
        <w:snapToGrid w:val="0"/>
        <w:spacing w:line="360" w:lineRule="auto"/>
        <w:rPr>
          <w:rFonts w:ascii="仿宋" w:hAnsi="仿宋" w:eastAsia="仿宋"/>
          <w:sz w:val="24"/>
        </w:rPr>
      </w:pPr>
      <w:r>
        <w:rPr>
          <w:rFonts w:ascii="仿宋" w:hAnsi="仿宋" w:eastAsia="仿宋"/>
          <w:sz w:val="24"/>
        </w:rPr>
        <w:t>Zhuang, Y.J., Everett, A.M. – “Re-Grounding Grounded Theory Methodology in Weber” 扎根理论再扎根于韦伯理论, to be submitted to Organizational Research Methods (</w:t>
      </w:r>
      <w:r>
        <w:rPr>
          <w:rFonts w:ascii="仿宋" w:hAnsi="仿宋" w:eastAsia="仿宋"/>
          <w:i/>
          <w:sz w:val="24"/>
        </w:rPr>
        <w:t>目标投稿日期: 2019年10月31日前</w:t>
      </w:r>
      <w:r>
        <w:rPr>
          <w:rFonts w:ascii="仿宋" w:hAnsi="仿宋" w:eastAsia="仿宋"/>
          <w:sz w:val="24"/>
        </w:rPr>
        <w:t>), SSCI &amp; ADBC</w:t>
      </w:r>
    </w:p>
    <w:p>
      <w:pPr>
        <w:numPr>
          <w:ilvl w:val="0"/>
          <w:numId w:val="2"/>
        </w:numPr>
        <w:suppressAutoHyphens/>
        <w:adjustRightInd w:val="0"/>
        <w:snapToGrid w:val="0"/>
        <w:spacing w:line="360" w:lineRule="auto"/>
        <w:rPr>
          <w:rFonts w:eastAsia="仿宋"/>
          <w:sz w:val="24"/>
        </w:rPr>
      </w:pPr>
      <w:r>
        <w:rPr>
          <w:rFonts w:ascii="仿宋" w:hAnsi="仿宋" w:eastAsia="仿宋"/>
          <w:sz w:val="24"/>
        </w:rPr>
        <w:t>Zhuang, Y.J., Everett, A.M., Ren, B. &amp;.Gnoth, J.  – “*Not* Taking Theory for Granted” 不将理论想当然, targeting submission to Academy of Management Review Call for Papers “The Role of Theory in Management Research” (</w:t>
      </w:r>
      <w:r>
        <w:rPr>
          <w:rFonts w:ascii="仿宋" w:hAnsi="仿宋" w:eastAsia="仿宋"/>
          <w:i/>
          <w:sz w:val="24"/>
        </w:rPr>
        <w:t>目标投稿日期: 2019年12月31日前</w:t>
      </w:r>
      <w:r>
        <w:rPr>
          <w:rFonts w:ascii="仿宋" w:hAnsi="仿宋" w:eastAsia="仿宋"/>
          <w:sz w:val="24"/>
        </w:rPr>
        <w:t>), SSCI &amp; ADBC</w:t>
      </w:r>
    </w:p>
    <w:p>
      <w:pPr>
        <w:adjustRightInd w:val="0"/>
        <w:snapToGrid w:val="0"/>
        <w:spacing w:line="360" w:lineRule="auto"/>
        <w:ind w:left="720" w:hanging="720"/>
        <w:rPr>
          <w:rFonts w:eastAsia="仿宋"/>
          <w:b/>
          <w:bCs/>
          <w:sz w:val="28"/>
          <w:szCs w:val="28"/>
        </w:rPr>
      </w:pPr>
      <w:r>
        <w:rPr>
          <w:rFonts w:eastAsia="仿宋"/>
          <w:b/>
          <w:bCs/>
          <w:sz w:val="28"/>
          <w:szCs w:val="28"/>
        </w:rPr>
        <w:t>科研项目</w:t>
      </w:r>
    </w:p>
    <w:p>
      <w:pPr>
        <w:numPr>
          <w:ilvl w:val="0"/>
          <w:numId w:val="3"/>
        </w:numPr>
        <w:suppressAutoHyphens/>
        <w:adjustRightInd w:val="0"/>
        <w:snapToGrid w:val="0"/>
        <w:spacing w:line="360" w:lineRule="auto"/>
        <w:rPr>
          <w:rFonts w:ascii="仿宋" w:hAnsi="仿宋" w:eastAsia="仿宋"/>
          <w:bCs/>
          <w:iCs/>
          <w:sz w:val="24"/>
        </w:rPr>
      </w:pPr>
      <w:r>
        <w:rPr>
          <w:rFonts w:ascii="仿宋" w:hAnsi="仿宋" w:eastAsia="仿宋"/>
          <w:bCs/>
          <w:iCs/>
          <w:sz w:val="24"/>
        </w:rPr>
        <w:t xml:space="preserve">芒果TV——传媒模式的先行者, 项目发起人：庄育婷，任兵（南开大学），关键（中南大学），企业项目协议签署于2019年7月24日，首轮调研于2019年9月27日结束，共收集了约100万字文本数据 </w:t>
      </w:r>
      <w:r>
        <w:rPr>
          <w:rFonts w:ascii="仿宋" w:hAnsi="仿宋" w:eastAsia="仿宋"/>
          <w:bCs/>
          <w:sz w:val="24"/>
        </w:rPr>
        <w:t>(</w:t>
      </w:r>
      <w:r>
        <w:rPr>
          <w:rFonts w:ascii="仿宋" w:hAnsi="仿宋" w:eastAsia="仿宋"/>
          <w:bCs/>
          <w:i/>
          <w:sz w:val="24"/>
        </w:rPr>
        <w:t>首轮数据分析中)</w:t>
      </w:r>
    </w:p>
    <w:p>
      <w:pPr>
        <w:numPr>
          <w:ilvl w:val="0"/>
          <w:numId w:val="3"/>
        </w:numPr>
        <w:suppressAutoHyphens/>
        <w:adjustRightInd w:val="0"/>
        <w:snapToGrid w:val="0"/>
        <w:spacing w:line="360" w:lineRule="auto"/>
        <w:rPr>
          <w:rFonts w:ascii="仿宋" w:hAnsi="仿宋" w:eastAsia="仿宋"/>
          <w:bCs/>
          <w:sz w:val="24"/>
        </w:rPr>
      </w:pPr>
      <w:r>
        <w:rPr>
          <w:rFonts w:ascii="仿宋" w:hAnsi="仿宋" w:eastAsia="仿宋"/>
          <w:bCs/>
          <w:iCs/>
          <w:sz w:val="24"/>
        </w:rPr>
        <w:t>“Malaysia and Taiwanese entrepreneurs in unconventional entrepreneurial spaces” 在非常规创业空间中的马来西亚与台湾创业人才, an international cooperation project led by Dr. Hamizah A Hamid, Centre of Global Business and Digital Economy (GloBDE) &amp; Faculty of Economics and Management, The National University of Malaysia, agreement signed on 17 September 2019 (</w:t>
      </w:r>
      <w:r>
        <w:rPr>
          <w:rFonts w:ascii="仿宋" w:hAnsi="仿宋" w:eastAsia="仿宋"/>
          <w:bCs/>
          <w:i/>
          <w:sz w:val="24"/>
        </w:rPr>
        <w:t>马来西亚国家科研基金申请中</w:t>
      </w:r>
      <w:r>
        <w:rPr>
          <w:rFonts w:ascii="仿宋" w:hAnsi="仿宋" w:eastAsia="仿宋"/>
          <w:bCs/>
          <w:iCs/>
          <w:sz w:val="24"/>
        </w:rPr>
        <w:t>)</w:t>
      </w:r>
    </w:p>
    <w:p>
      <w:pPr>
        <w:numPr>
          <w:ilvl w:val="0"/>
          <w:numId w:val="3"/>
        </w:numPr>
        <w:suppressAutoHyphens/>
        <w:adjustRightInd w:val="0"/>
        <w:snapToGrid w:val="0"/>
        <w:spacing w:line="360" w:lineRule="auto"/>
        <w:rPr>
          <w:rFonts w:ascii="仿宋" w:hAnsi="仿宋" w:eastAsia="仿宋"/>
          <w:bCs/>
          <w:sz w:val="24"/>
        </w:rPr>
      </w:pPr>
      <w:r>
        <w:rPr>
          <w:rFonts w:ascii="仿宋" w:hAnsi="仿宋" w:eastAsia="仿宋"/>
          <w:bCs/>
          <w:sz w:val="24"/>
        </w:rPr>
        <w:t>“Business Ethics and Etiquette Survey” 商业道德礼仪问卷调查, Chopsticks Marketing – A Study of Business Relationship Lifecycle, MAG Scholar Marketing in Asia Group, project led by Professor Kim Fam, agreement signed 21 September 2016 (</w:t>
      </w:r>
      <w:r>
        <w:rPr>
          <w:rFonts w:ascii="仿宋" w:hAnsi="仿宋" w:eastAsia="仿宋"/>
          <w:bCs/>
          <w:i/>
          <w:sz w:val="24"/>
        </w:rPr>
        <w:t>数据收集中)</w:t>
      </w:r>
    </w:p>
    <w:p>
      <w:pPr>
        <w:adjustRightInd w:val="0"/>
        <w:snapToGrid w:val="0"/>
        <w:spacing w:line="360" w:lineRule="auto"/>
        <w:rPr>
          <w:rFonts w:eastAsia="仿宋"/>
          <w:b/>
          <w:bCs/>
          <w:sz w:val="28"/>
          <w:szCs w:val="28"/>
        </w:rPr>
      </w:pPr>
      <w:r>
        <w:rPr>
          <w:rFonts w:eastAsia="仿宋"/>
          <w:b/>
          <w:bCs/>
          <w:sz w:val="28"/>
          <w:szCs w:val="28"/>
        </w:rPr>
        <w:t>科研发表</w:t>
      </w:r>
    </w:p>
    <w:p>
      <w:pPr>
        <w:adjustRightInd w:val="0"/>
        <w:snapToGrid w:val="0"/>
        <w:spacing w:line="360" w:lineRule="auto"/>
        <w:ind w:left="720" w:hanging="720"/>
        <w:rPr>
          <w:rFonts w:eastAsia="仿宋"/>
          <w:b/>
          <w:bCs/>
          <w:sz w:val="28"/>
          <w:szCs w:val="28"/>
        </w:rPr>
      </w:pPr>
      <w:r>
        <w:rPr>
          <w:rFonts w:eastAsia="仿宋"/>
          <w:b/>
          <w:bCs/>
          <w:sz w:val="28"/>
          <w:szCs w:val="28"/>
        </w:rPr>
        <w:t>论文</w:t>
      </w:r>
    </w:p>
    <w:p>
      <w:pPr>
        <w:numPr>
          <w:ilvl w:val="0"/>
          <w:numId w:val="4"/>
        </w:numPr>
        <w:adjustRightInd w:val="0"/>
        <w:snapToGrid w:val="0"/>
        <w:spacing w:line="360" w:lineRule="auto"/>
        <w:rPr>
          <w:rFonts w:ascii="仿宋" w:hAnsi="仿宋" w:eastAsia="仿宋"/>
          <w:bCs/>
          <w:sz w:val="24"/>
        </w:rPr>
      </w:pPr>
      <w:r>
        <w:rPr>
          <w:rFonts w:ascii="仿宋" w:hAnsi="仿宋" w:eastAsia="仿宋"/>
          <w:bCs/>
          <w:sz w:val="24"/>
        </w:rPr>
        <w:t>Zhuang, Y. (2018). Pursuing Formal Theories: An East-West Philosophical Synthesis Approach in Formal Grounded Theorising 正式理论的追寻：东西方哲学综合视角中的正式扎根理论形成, University of Otago, Dunedin, New Zealand.</w:t>
      </w:r>
    </w:p>
    <w:p>
      <w:pPr>
        <w:numPr>
          <w:ilvl w:val="0"/>
          <w:numId w:val="4"/>
        </w:numPr>
        <w:adjustRightInd w:val="0"/>
        <w:snapToGrid w:val="0"/>
        <w:spacing w:line="360" w:lineRule="auto"/>
        <w:jc w:val="left"/>
        <w:rPr>
          <w:rFonts w:ascii="仿宋" w:hAnsi="仿宋" w:eastAsia="仿宋"/>
          <w:bCs/>
          <w:sz w:val="24"/>
        </w:rPr>
      </w:pPr>
      <w:r>
        <w:rPr>
          <w:rFonts w:ascii="仿宋" w:hAnsi="仿宋" w:eastAsia="仿宋"/>
          <w:bCs/>
          <w:sz w:val="24"/>
        </w:rPr>
        <w:t xml:space="preserve">Zhuang, Y. (2011). </w:t>
      </w:r>
      <w:r>
        <w:rPr>
          <w:rFonts w:ascii="仿宋" w:hAnsi="仿宋" w:eastAsia="仿宋"/>
          <w:bCs/>
          <w:i/>
          <w:sz w:val="24"/>
        </w:rPr>
        <w:t>Grounded in heritage: An exploration of traditional cultural clusters in China – The case of the Jingdezhen porcelain cluster</w:t>
      </w:r>
      <w:r>
        <w:rPr>
          <w:rFonts w:ascii="仿宋" w:hAnsi="仿宋" w:eastAsia="仿宋"/>
          <w:bCs/>
          <w:sz w:val="24"/>
        </w:rPr>
        <w:t xml:space="preserve"> (Master’s thesis) 根植传统：探索中国传统文化产业集群——景德镇陶瓷产业集群案例. University of Otago, Dunedin, New Zealand. Full thesis available at https://ourarchive.otago.ac.nz/handle/10523/1789</w:t>
      </w:r>
    </w:p>
    <w:p>
      <w:pPr>
        <w:adjustRightInd w:val="0"/>
        <w:snapToGrid w:val="0"/>
        <w:spacing w:line="360" w:lineRule="auto"/>
        <w:rPr>
          <w:rFonts w:eastAsia="仿宋"/>
          <w:b/>
          <w:bCs/>
          <w:sz w:val="28"/>
          <w:szCs w:val="28"/>
        </w:rPr>
      </w:pPr>
      <w:r>
        <w:rPr>
          <w:rFonts w:eastAsia="仿宋"/>
          <w:b/>
          <w:bCs/>
          <w:sz w:val="28"/>
          <w:szCs w:val="28"/>
        </w:rPr>
        <w:t>学术期刊</w:t>
      </w:r>
    </w:p>
    <w:p>
      <w:pPr>
        <w:numPr>
          <w:ilvl w:val="0"/>
          <w:numId w:val="5"/>
        </w:numPr>
        <w:adjustRightInd w:val="0"/>
        <w:snapToGrid w:val="0"/>
        <w:spacing w:line="360" w:lineRule="auto"/>
        <w:rPr>
          <w:rFonts w:ascii="仿宋" w:hAnsi="仿宋" w:eastAsia="仿宋"/>
          <w:b/>
          <w:sz w:val="24"/>
        </w:rPr>
      </w:pPr>
      <w:r>
        <w:rPr>
          <w:rFonts w:ascii="仿宋" w:hAnsi="仿宋" w:eastAsia="仿宋"/>
          <w:sz w:val="24"/>
        </w:rPr>
        <w:t xml:space="preserve">Zhuang, Y. &amp; Everett, A.M. (2017). Surviving local government policy intervention: The case of embedded markets within a historical cultural cluster 在当地政府政策干预中求生：历史文化产业集群本土市场案例. </w:t>
      </w:r>
      <w:r>
        <w:rPr>
          <w:rFonts w:ascii="仿宋" w:hAnsi="仿宋" w:eastAsia="仿宋"/>
          <w:i/>
          <w:sz w:val="24"/>
        </w:rPr>
        <w:t>Journal of Public Affairs</w:t>
      </w:r>
      <w:r>
        <w:rPr>
          <w:rFonts w:ascii="仿宋" w:hAnsi="仿宋" w:eastAsia="仿宋"/>
          <w:sz w:val="24"/>
        </w:rPr>
        <w:t>, 17(3). doi: 10.1002/pa.1612, ESCI</w:t>
      </w:r>
    </w:p>
    <w:p>
      <w:pPr>
        <w:numPr>
          <w:ilvl w:val="0"/>
          <w:numId w:val="5"/>
        </w:numPr>
        <w:adjustRightInd w:val="0"/>
        <w:snapToGrid w:val="0"/>
        <w:spacing w:line="360" w:lineRule="auto"/>
        <w:rPr>
          <w:rFonts w:ascii="仿宋" w:hAnsi="仿宋" w:eastAsia="仿宋"/>
          <w:b/>
          <w:sz w:val="24"/>
        </w:rPr>
      </w:pPr>
      <w:r>
        <w:rPr>
          <w:rFonts w:ascii="仿宋" w:hAnsi="仿宋" w:eastAsia="仿宋"/>
          <w:sz w:val="24"/>
        </w:rPr>
        <w:t xml:space="preserve">Zhuang, Y. (2007). </w:t>
      </w:r>
      <w:r>
        <w:rPr>
          <w:rFonts w:ascii="仿宋" w:hAnsi="仿宋" w:eastAsia="仿宋"/>
          <w:bCs/>
          <w:sz w:val="24"/>
        </w:rPr>
        <w:t>Business ethics, culture &amp; sustainable development: Corruption rates, religions &amp; living standards 商业道德，文化和可持续发展：贪污率，宗教与生活水平之关系,</w:t>
      </w:r>
      <w:r>
        <w:rPr>
          <w:rFonts w:ascii="仿宋" w:hAnsi="仿宋" w:eastAsia="仿宋"/>
          <w:sz w:val="24"/>
        </w:rPr>
        <w:t xml:space="preserve"> </w:t>
      </w:r>
      <w:r>
        <w:rPr>
          <w:rFonts w:ascii="仿宋" w:hAnsi="仿宋" w:eastAsia="仿宋"/>
          <w:i/>
          <w:sz w:val="24"/>
        </w:rPr>
        <w:t>Otago</w:t>
      </w:r>
      <w:r>
        <w:rPr>
          <w:rFonts w:ascii="仿宋" w:hAnsi="仿宋" w:eastAsia="仿宋"/>
          <w:sz w:val="24"/>
        </w:rPr>
        <w:t xml:space="preserve"> </w:t>
      </w:r>
      <w:r>
        <w:rPr>
          <w:rFonts w:ascii="仿宋" w:hAnsi="仿宋" w:eastAsia="仿宋"/>
          <w:i/>
          <w:sz w:val="24"/>
        </w:rPr>
        <w:t>Management Graduate Review</w:t>
      </w:r>
      <w:r>
        <w:rPr>
          <w:rFonts w:ascii="仿宋" w:hAnsi="仿宋" w:eastAsia="仿宋"/>
          <w:sz w:val="24"/>
        </w:rPr>
        <w:t>, 5, 69-84. ISSN: 1176-4643. Full paper available at http://www.otago.ac.nz/management/research/otago-graduate-management-review/otago632092.pdf</w:t>
      </w:r>
    </w:p>
    <w:p>
      <w:pPr>
        <w:adjustRightInd w:val="0"/>
        <w:snapToGrid w:val="0"/>
        <w:spacing w:line="360" w:lineRule="auto"/>
        <w:rPr>
          <w:rFonts w:eastAsia="仿宋"/>
          <w:b/>
          <w:bCs/>
          <w:sz w:val="28"/>
          <w:szCs w:val="28"/>
        </w:rPr>
      </w:pPr>
      <w:r>
        <w:rPr>
          <w:rFonts w:eastAsia="仿宋"/>
          <w:b/>
          <w:bCs/>
          <w:sz w:val="28"/>
          <w:szCs w:val="28"/>
        </w:rPr>
        <w:t>专著章节</w:t>
      </w:r>
    </w:p>
    <w:p>
      <w:pPr>
        <w:numPr>
          <w:ilvl w:val="0"/>
          <w:numId w:val="6"/>
        </w:numPr>
        <w:adjustRightInd w:val="0"/>
        <w:snapToGrid w:val="0"/>
        <w:spacing w:line="360" w:lineRule="auto"/>
        <w:rPr>
          <w:rFonts w:ascii="仿宋" w:hAnsi="仿宋" w:eastAsia="仿宋"/>
          <w:sz w:val="24"/>
        </w:rPr>
      </w:pPr>
      <w:r>
        <w:rPr>
          <w:rFonts w:ascii="仿宋" w:hAnsi="仿宋" w:eastAsia="仿宋"/>
          <w:sz w:val="24"/>
        </w:rPr>
        <w:t xml:space="preserve">Zhuang, Y.J. &amp; Everett, A.M. (2018). Wedding tourism/bridal photography tourism 婚礼旅游/旅拍旅游业的发展. In Khoo-Lattimore, C. &amp; Yang, E.C.L. (Eds.). </w:t>
      </w:r>
      <w:r>
        <w:rPr>
          <w:rFonts w:ascii="仿宋" w:hAnsi="仿宋" w:eastAsia="仿宋"/>
          <w:i/>
          <w:sz w:val="24"/>
        </w:rPr>
        <w:t>Asian cultures and contemporary tourism</w:t>
      </w:r>
      <w:r>
        <w:rPr>
          <w:rFonts w:ascii="仿宋" w:hAnsi="仿宋" w:eastAsia="仿宋"/>
          <w:sz w:val="24"/>
        </w:rPr>
        <w:t>. Sydney, Australia: Springer, 79-100. ISBN 978-981-10-7980-1.</w:t>
      </w:r>
    </w:p>
    <w:p>
      <w:pPr>
        <w:numPr>
          <w:ilvl w:val="0"/>
          <w:numId w:val="6"/>
        </w:numPr>
        <w:adjustRightInd w:val="0"/>
        <w:snapToGrid w:val="0"/>
        <w:spacing w:line="360" w:lineRule="auto"/>
        <w:rPr>
          <w:rFonts w:ascii="仿宋" w:hAnsi="仿宋" w:eastAsia="仿宋"/>
          <w:sz w:val="24"/>
        </w:rPr>
      </w:pPr>
      <w:r>
        <w:rPr>
          <w:rFonts w:ascii="仿宋" w:hAnsi="仿宋" w:eastAsia="仿宋"/>
          <w:sz w:val="24"/>
        </w:rPr>
        <w:t xml:space="preserve">Zhuang, Y.J. &amp; Everett, A.M. (2017). Geoeconomics and political interference: The case of China’s porcelain industry 地理经济和政治干预：中国陶瓷产业案例. In Munoz, J.M. (Ed.). </w:t>
      </w:r>
      <w:r>
        <w:rPr>
          <w:rFonts w:ascii="仿宋" w:hAnsi="仿宋" w:eastAsia="仿宋"/>
          <w:i/>
          <w:sz w:val="24"/>
        </w:rPr>
        <w:t>Advances in Geoeconomics</w:t>
      </w:r>
      <w:r>
        <w:rPr>
          <w:rFonts w:ascii="仿宋" w:hAnsi="仿宋" w:eastAsia="仿宋"/>
          <w:sz w:val="24"/>
        </w:rPr>
        <w:t>. Abingdon, UK: Routledge, 266-275. ISBN: 1-857438-30-2.</w:t>
      </w:r>
    </w:p>
    <w:p>
      <w:pPr>
        <w:adjustRightInd w:val="0"/>
        <w:snapToGrid w:val="0"/>
        <w:spacing w:line="360" w:lineRule="auto"/>
        <w:rPr>
          <w:color w:val="FF000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rPr>
          <w:color w:val="FF0000"/>
          <w:sz w:val="32"/>
          <w:szCs w:val="32"/>
        </w:rPr>
      </w:pPr>
    </w:p>
    <w:p>
      <w:pPr>
        <w:rPr>
          <w:rFonts w:asciiTheme="minorEastAsia" w:hAnsiTheme="minorEastAsia"/>
          <w:b/>
          <w:sz w:val="32"/>
          <w:szCs w:val="32"/>
        </w:rPr>
      </w:pPr>
      <w:bookmarkStart w:id="1" w:name="_Toc103_WPSOffice_Level1"/>
      <w:r>
        <w:rPr>
          <w:rFonts w:hint="eastAsia" w:asciiTheme="minorEastAsia" w:hAnsiTheme="minorEastAsia"/>
          <w:b/>
          <w:sz w:val="32"/>
          <w:szCs w:val="32"/>
        </w:rPr>
        <w:br w:type="page"/>
      </w:r>
    </w:p>
    <w:p>
      <w:pPr>
        <w:adjustRightInd w:val="0"/>
        <w:snapToGrid w:val="0"/>
        <w:spacing w:line="360" w:lineRule="auto"/>
        <w:jc w:val="center"/>
        <w:rPr>
          <w:rFonts w:asciiTheme="minorEastAsia" w:hAnsiTheme="minorEastAsia"/>
          <w:b/>
          <w:sz w:val="32"/>
          <w:szCs w:val="32"/>
        </w:rPr>
      </w:pPr>
      <w:r>
        <w:rPr>
          <w:rFonts w:hint="eastAsia" w:asciiTheme="minorEastAsia" w:hAnsiTheme="minorEastAsia"/>
          <w:b/>
          <w:sz w:val="32"/>
          <w:szCs w:val="32"/>
        </w:rPr>
        <w:t>2.首席专家吴万宗学术简介</w:t>
      </w:r>
      <w:bookmarkEnd w:id="1"/>
    </w:p>
    <w:p>
      <w:pPr>
        <w:adjustRightInd w:val="0"/>
        <w:snapToGrid w:val="0"/>
        <w:spacing w:line="360" w:lineRule="auto"/>
        <w:ind w:firstLine="562" w:firstLineChars="200"/>
        <w:rPr>
          <w:rFonts w:ascii="仿宋" w:hAnsi="仿宋" w:eastAsia="仿宋"/>
          <w:b/>
          <w:sz w:val="28"/>
          <w:szCs w:val="28"/>
        </w:rPr>
      </w:pPr>
    </w:p>
    <w:p>
      <w:pPr>
        <w:adjustRightInd w:val="0"/>
        <w:snapToGrid w:val="0"/>
        <w:spacing w:line="360" w:lineRule="auto"/>
        <w:ind w:firstLine="482" w:firstLineChars="200"/>
        <w:rPr>
          <w:rFonts w:ascii="仿宋" w:hAnsi="仿宋" w:eastAsia="仿宋"/>
          <w:sz w:val="24"/>
          <w:szCs w:val="24"/>
        </w:rPr>
      </w:pPr>
      <w:r>
        <w:rPr>
          <w:rFonts w:hint="eastAsia" w:ascii="仿宋" w:hAnsi="仿宋" w:eastAsia="仿宋"/>
          <w:b/>
          <w:sz w:val="24"/>
          <w:szCs w:val="24"/>
        </w:rPr>
        <w:t>吴万宗</w:t>
      </w:r>
      <w:r>
        <w:rPr>
          <w:rFonts w:hint="eastAsia" w:ascii="仿宋" w:hAnsi="仿宋" w:eastAsia="仿宋"/>
          <w:sz w:val="24"/>
          <w:szCs w:val="24"/>
        </w:rPr>
        <w:t>，2017年</w:t>
      </w:r>
      <w:r>
        <w:rPr>
          <w:rFonts w:ascii="仿宋" w:hAnsi="仿宋" w:eastAsia="仿宋"/>
          <w:sz w:val="24"/>
          <w:szCs w:val="24"/>
        </w:rPr>
        <w:t>毕业于上海财经大学商学院，产业经济学博士</w:t>
      </w:r>
      <w:r>
        <w:rPr>
          <w:rFonts w:hint="eastAsia" w:ascii="仿宋" w:hAnsi="仿宋" w:eastAsia="仿宋"/>
          <w:sz w:val="24"/>
          <w:szCs w:val="24"/>
        </w:rPr>
        <w:t>，</w:t>
      </w:r>
      <w:r>
        <w:rPr>
          <w:rFonts w:ascii="仿宋" w:hAnsi="仿宋" w:eastAsia="仿宋"/>
          <w:sz w:val="24"/>
          <w:szCs w:val="24"/>
        </w:rPr>
        <w:t>复旦大学理论经济学博士后</w:t>
      </w:r>
      <w:r>
        <w:rPr>
          <w:rFonts w:hint="eastAsia" w:ascii="仿宋" w:hAnsi="仿宋" w:eastAsia="仿宋"/>
          <w:sz w:val="24"/>
          <w:szCs w:val="24"/>
        </w:rPr>
        <w:t>，</w:t>
      </w:r>
      <w:r>
        <w:rPr>
          <w:rFonts w:ascii="仿宋" w:hAnsi="仿宋" w:eastAsia="仿宋"/>
          <w:sz w:val="24"/>
          <w:szCs w:val="24"/>
        </w:rPr>
        <w:t>目前就职于上海立信会计金融学院国际经贸学院</w:t>
      </w:r>
      <w:r>
        <w:rPr>
          <w:rFonts w:hint="eastAsia" w:ascii="仿宋" w:hAnsi="仿宋" w:eastAsia="仿宋"/>
          <w:sz w:val="24"/>
          <w:szCs w:val="24"/>
        </w:rPr>
        <w:t>。现从</w:t>
      </w:r>
      <w:r>
        <w:rPr>
          <w:rFonts w:ascii="仿宋" w:hAnsi="仿宋" w:eastAsia="仿宋"/>
          <w:sz w:val="24"/>
          <w:szCs w:val="24"/>
        </w:rPr>
        <w:t>事中国经济发展与居民福利水平的相关研究</w:t>
      </w:r>
      <w:r>
        <w:rPr>
          <w:rFonts w:hint="eastAsia" w:ascii="仿宋" w:hAnsi="仿宋" w:eastAsia="仿宋"/>
          <w:sz w:val="24"/>
          <w:szCs w:val="24"/>
        </w:rPr>
        <w:t>工作，</w:t>
      </w:r>
      <w:r>
        <w:rPr>
          <w:rFonts w:ascii="仿宋" w:hAnsi="仿宋" w:eastAsia="仿宋"/>
          <w:sz w:val="24"/>
          <w:szCs w:val="24"/>
        </w:rPr>
        <w:t>包括但不限于</w:t>
      </w:r>
      <w:r>
        <w:rPr>
          <w:rFonts w:hint="eastAsia" w:ascii="仿宋" w:hAnsi="仿宋" w:eastAsia="仿宋"/>
          <w:sz w:val="24"/>
          <w:szCs w:val="24"/>
        </w:rPr>
        <w:t>产业</w:t>
      </w:r>
      <w:r>
        <w:rPr>
          <w:rFonts w:ascii="仿宋" w:hAnsi="仿宋" w:eastAsia="仿宋"/>
          <w:sz w:val="24"/>
          <w:szCs w:val="24"/>
        </w:rPr>
        <w:t>发展、</w:t>
      </w:r>
      <w:r>
        <w:rPr>
          <w:rFonts w:hint="eastAsia" w:ascii="仿宋" w:hAnsi="仿宋" w:eastAsia="仿宋"/>
          <w:sz w:val="24"/>
          <w:szCs w:val="24"/>
        </w:rPr>
        <w:t>企业</w:t>
      </w:r>
      <w:r>
        <w:rPr>
          <w:rFonts w:ascii="仿宋" w:hAnsi="仿宋" w:eastAsia="仿宋"/>
          <w:sz w:val="24"/>
          <w:szCs w:val="24"/>
        </w:rPr>
        <w:t>绩效</w:t>
      </w:r>
      <w:r>
        <w:rPr>
          <w:rFonts w:hint="eastAsia" w:ascii="仿宋" w:hAnsi="仿宋" w:eastAsia="仿宋"/>
          <w:sz w:val="24"/>
          <w:szCs w:val="24"/>
        </w:rPr>
        <w:t>，</w:t>
      </w:r>
      <w:r>
        <w:rPr>
          <w:rFonts w:ascii="仿宋" w:hAnsi="仿宋" w:eastAsia="仿宋"/>
          <w:sz w:val="24"/>
          <w:szCs w:val="24"/>
        </w:rPr>
        <w:t>居民</w:t>
      </w:r>
      <w:r>
        <w:rPr>
          <w:rFonts w:hint="eastAsia" w:ascii="仿宋" w:hAnsi="仿宋" w:eastAsia="仿宋"/>
          <w:sz w:val="24"/>
          <w:szCs w:val="24"/>
        </w:rPr>
        <w:t>消费</w:t>
      </w:r>
      <w:r>
        <w:rPr>
          <w:rFonts w:ascii="仿宋" w:hAnsi="仿宋" w:eastAsia="仿宋"/>
          <w:sz w:val="24"/>
          <w:szCs w:val="24"/>
        </w:rPr>
        <w:t>、贫困</w:t>
      </w:r>
      <w:r>
        <w:rPr>
          <w:rFonts w:hint="eastAsia" w:ascii="仿宋" w:hAnsi="仿宋" w:eastAsia="仿宋"/>
          <w:sz w:val="24"/>
          <w:szCs w:val="24"/>
        </w:rPr>
        <w:t>以及</w:t>
      </w:r>
      <w:r>
        <w:rPr>
          <w:rFonts w:ascii="仿宋" w:hAnsi="仿宋" w:eastAsia="仿宋"/>
          <w:sz w:val="24"/>
          <w:szCs w:val="24"/>
        </w:rPr>
        <w:t>幸福感等。</w:t>
      </w:r>
      <w:r>
        <w:rPr>
          <w:rFonts w:hint="eastAsia" w:ascii="仿宋" w:hAnsi="仿宋" w:eastAsia="仿宋"/>
          <w:sz w:val="24"/>
          <w:szCs w:val="24"/>
        </w:rPr>
        <w:t>对于目前</w:t>
      </w:r>
      <w:r>
        <w:rPr>
          <w:rFonts w:ascii="仿宋" w:hAnsi="仿宋" w:eastAsia="仿宋"/>
          <w:sz w:val="24"/>
          <w:szCs w:val="24"/>
        </w:rPr>
        <w:t>从事的研究方向，申请人与国际有影响力</w:t>
      </w:r>
      <w:r>
        <w:rPr>
          <w:rFonts w:hint="eastAsia" w:ascii="仿宋" w:hAnsi="仿宋" w:eastAsia="仿宋"/>
          <w:sz w:val="24"/>
          <w:szCs w:val="24"/>
        </w:rPr>
        <w:t>、</w:t>
      </w:r>
      <w:r>
        <w:rPr>
          <w:rFonts w:ascii="仿宋" w:hAnsi="仿宋" w:eastAsia="仿宋"/>
          <w:sz w:val="24"/>
          <w:szCs w:val="24"/>
        </w:rPr>
        <w:t>国内领先的教授团队保持着良好的</w:t>
      </w:r>
      <w:r>
        <w:rPr>
          <w:rFonts w:hint="eastAsia" w:ascii="仿宋" w:hAnsi="仿宋" w:eastAsia="仿宋"/>
          <w:sz w:val="24"/>
          <w:szCs w:val="24"/>
        </w:rPr>
        <w:t>交流</w:t>
      </w:r>
      <w:r>
        <w:rPr>
          <w:rFonts w:ascii="仿宋" w:hAnsi="仿宋" w:eastAsia="仿宋"/>
          <w:sz w:val="24"/>
          <w:szCs w:val="24"/>
        </w:rPr>
        <w:t>与合作，具有</w:t>
      </w:r>
      <w:r>
        <w:rPr>
          <w:rFonts w:hint="eastAsia" w:ascii="仿宋" w:hAnsi="仿宋" w:eastAsia="仿宋"/>
          <w:sz w:val="24"/>
          <w:szCs w:val="24"/>
        </w:rPr>
        <w:t>较为丰富</w:t>
      </w:r>
      <w:r>
        <w:rPr>
          <w:rFonts w:ascii="仿宋" w:hAnsi="仿宋" w:eastAsia="仿宋"/>
          <w:sz w:val="24"/>
          <w:szCs w:val="24"/>
        </w:rPr>
        <w:t>的学术指导</w:t>
      </w:r>
      <w:r>
        <w:rPr>
          <w:rFonts w:hint="eastAsia" w:ascii="仿宋" w:hAnsi="仿宋" w:eastAsia="仿宋"/>
          <w:sz w:val="24"/>
          <w:szCs w:val="24"/>
        </w:rPr>
        <w:t>资源</w:t>
      </w:r>
      <w:r>
        <w:rPr>
          <w:rFonts w:ascii="仿宋" w:hAnsi="仿宋" w:eastAsia="仿宋"/>
          <w:sz w:val="24"/>
          <w:szCs w:val="24"/>
        </w:rPr>
        <w:t>。</w:t>
      </w:r>
      <w:r>
        <w:rPr>
          <w:rFonts w:hint="eastAsia" w:ascii="仿宋" w:hAnsi="仿宋" w:eastAsia="仿宋"/>
          <w:sz w:val="24"/>
          <w:szCs w:val="24"/>
        </w:rPr>
        <w:t>研究</w:t>
      </w:r>
      <w:r>
        <w:rPr>
          <w:rFonts w:ascii="仿宋" w:hAnsi="仿宋" w:eastAsia="仿宋"/>
          <w:sz w:val="24"/>
          <w:szCs w:val="24"/>
        </w:rPr>
        <w:t>方向</w:t>
      </w:r>
      <w:r>
        <w:rPr>
          <w:rFonts w:hint="eastAsia" w:ascii="仿宋" w:hAnsi="仿宋" w:eastAsia="仿宋"/>
          <w:sz w:val="24"/>
          <w:szCs w:val="24"/>
        </w:rPr>
        <w:t>：产业发展与收入分配，发展经济，应用微观计量</w:t>
      </w: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项目</w:t>
      </w:r>
      <w:r>
        <w:rPr>
          <w:rFonts w:ascii="仿宋" w:hAnsi="仿宋" w:eastAsia="仿宋"/>
          <w:sz w:val="24"/>
          <w:szCs w:val="24"/>
        </w:rPr>
        <w:t>申请人</w:t>
      </w:r>
      <w:r>
        <w:rPr>
          <w:rFonts w:hint="eastAsia" w:ascii="仿宋" w:hAnsi="仿宋" w:eastAsia="仿宋"/>
          <w:sz w:val="24"/>
          <w:szCs w:val="24"/>
        </w:rPr>
        <w:t>曾在</w:t>
      </w:r>
      <w:r>
        <w:rPr>
          <w:rFonts w:ascii="仿宋" w:hAnsi="仿宋" w:eastAsia="仿宋"/>
          <w:sz w:val="24"/>
          <w:szCs w:val="24"/>
        </w:rPr>
        <w:t>《</w:t>
      </w:r>
      <w:r>
        <w:rPr>
          <w:rFonts w:hint="eastAsia" w:ascii="仿宋" w:hAnsi="仿宋" w:eastAsia="仿宋"/>
          <w:sz w:val="24"/>
          <w:szCs w:val="24"/>
        </w:rPr>
        <w:t>管理</w:t>
      </w:r>
      <w:r>
        <w:rPr>
          <w:rFonts w:ascii="仿宋" w:hAnsi="仿宋" w:eastAsia="仿宋"/>
          <w:sz w:val="24"/>
          <w:szCs w:val="24"/>
        </w:rPr>
        <w:t>世界</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经济</w:t>
      </w:r>
      <w:r>
        <w:rPr>
          <w:rFonts w:ascii="仿宋" w:hAnsi="仿宋" w:eastAsia="仿宋"/>
          <w:sz w:val="24"/>
          <w:szCs w:val="24"/>
        </w:rPr>
        <w:t>学动态》</w:t>
      </w:r>
      <w:r>
        <w:rPr>
          <w:rFonts w:hint="eastAsia" w:ascii="仿宋" w:hAnsi="仿宋" w:eastAsia="仿宋"/>
          <w:sz w:val="24"/>
          <w:szCs w:val="24"/>
        </w:rPr>
        <w:t>《财贸</w:t>
      </w:r>
      <w:r>
        <w:rPr>
          <w:rFonts w:ascii="仿宋" w:hAnsi="仿宋" w:eastAsia="仿宋"/>
          <w:sz w:val="24"/>
          <w:szCs w:val="24"/>
        </w:rPr>
        <w:t>经济</w:t>
      </w:r>
      <w:r>
        <w:rPr>
          <w:rFonts w:hint="eastAsia" w:ascii="仿宋" w:hAnsi="仿宋" w:eastAsia="仿宋"/>
          <w:sz w:val="24"/>
          <w:szCs w:val="24"/>
        </w:rPr>
        <w:t>》《财经</w:t>
      </w:r>
      <w:r>
        <w:rPr>
          <w:rFonts w:ascii="仿宋" w:hAnsi="仿宋" w:eastAsia="仿宋"/>
          <w:sz w:val="24"/>
          <w:szCs w:val="24"/>
        </w:rPr>
        <w:t>研究</w:t>
      </w:r>
      <w:r>
        <w:rPr>
          <w:rFonts w:hint="eastAsia" w:ascii="仿宋" w:hAnsi="仿宋" w:eastAsia="仿宋"/>
          <w:sz w:val="24"/>
          <w:szCs w:val="24"/>
        </w:rPr>
        <w:t>》《中国</w:t>
      </w:r>
      <w:r>
        <w:rPr>
          <w:rFonts w:ascii="仿宋" w:hAnsi="仿宋" w:eastAsia="仿宋"/>
          <w:sz w:val="24"/>
          <w:szCs w:val="24"/>
        </w:rPr>
        <w:t>经济问题</w:t>
      </w:r>
      <w:r>
        <w:rPr>
          <w:rFonts w:hint="eastAsia" w:ascii="仿宋" w:hAnsi="仿宋" w:eastAsia="仿宋"/>
          <w:sz w:val="24"/>
          <w:szCs w:val="24"/>
        </w:rPr>
        <w:t>》等</w:t>
      </w:r>
      <w:r>
        <w:rPr>
          <w:rFonts w:ascii="仿宋" w:hAnsi="仿宋" w:eastAsia="仿宋"/>
          <w:sz w:val="24"/>
          <w:szCs w:val="24"/>
        </w:rPr>
        <w:t>权威期刊发表</w:t>
      </w:r>
      <w:r>
        <w:rPr>
          <w:rFonts w:hint="eastAsia" w:ascii="仿宋" w:hAnsi="仿宋" w:eastAsia="仿宋"/>
          <w:sz w:val="24"/>
          <w:szCs w:val="24"/>
        </w:rPr>
        <w:t>论文20余篇</w:t>
      </w:r>
      <w:r>
        <w:rPr>
          <w:rFonts w:ascii="仿宋" w:hAnsi="仿宋" w:eastAsia="仿宋"/>
          <w:sz w:val="24"/>
          <w:szCs w:val="24"/>
        </w:rPr>
        <w:t>，</w:t>
      </w:r>
      <w:r>
        <w:rPr>
          <w:rFonts w:hint="eastAsia" w:ascii="仿宋" w:hAnsi="仿宋" w:eastAsia="仿宋"/>
          <w:sz w:val="24"/>
          <w:szCs w:val="24"/>
        </w:rPr>
        <w:t>其中以</w:t>
      </w:r>
      <w:r>
        <w:rPr>
          <w:rFonts w:ascii="仿宋" w:hAnsi="仿宋" w:eastAsia="仿宋"/>
          <w:sz w:val="24"/>
          <w:szCs w:val="24"/>
        </w:rPr>
        <w:t>第一作者或者</w:t>
      </w:r>
      <w:r>
        <w:rPr>
          <w:rFonts w:hint="eastAsia" w:ascii="仿宋" w:hAnsi="仿宋" w:eastAsia="仿宋"/>
          <w:sz w:val="24"/>
          <w:szCs w:val="24"/>
        </w:rPr>
        <w:t>通讯</w:t>
      </w:r>
      <w:r>
        <w:rPr>
          <w:rFonts w:ascii="仿宋" w:hAnsi="仿宋" w:eastAsia="仿宋"/>
          <w:sz w:val="24"/>
          <w:szCs w:val="24"/>
        </w:rPr>
        <w:t>作者在</w:t>
      </w:r>
      <w:r>
        <w:rPr>
          <w:rFonts w:hint="eastAsia" w:ascii="仿宋" w:hAnsi="仿宋" w:eastAsia="仿宋"/>
          <w:sz w:val="24"/>
          <w:szCs w:val="24"/>
        </w:rPr>
        <w:t>《管理</w:t>
      </w:r>
      <w:r>
        <w:rPr>
          <w:rFonts w:ascii="仿宋" w:hAnsi="仿宋" w:eastAsia="仿宋"/>
          <w:sz w:val="24"/>
          <w:szCs w:val="24"/>
        </w:rPr>
        <w:t>世界</w:t>
      </w:r>
      <w:r>
        <w:rPr>
          <w:rFonts w:hint="eastAsia" w:ascii="仿宋" w:hAnsi="仿宋" w:eastAsia="仿宋"/>
          <w:sz w:val="24"/>
          <w:szCs w:val="24"/>
        </w:rPr>
        <w:t>》发表</w:t>
      </w:r>
      <w:r>
        <w:rPr>
          <w:rFonts w:ascii="仿宋" w:hAnsi="仿宋" w:eastAsia="仿宋"/>
          <w:sz w:val="24"/>
          <w:szCs w:val="24"/>
        </w:rPr>
        <w:t>学术论文</w:t>
      </w:r>
      <w:r>
        <w:rPr>
          <w:rFonts w:hint="eastAsia" w:ascii="仿宋" w:hAnsi="仿宋" w:eastAsia="仿宋"/>
          <w:sz w:val="24"/>
          <w:szCs w:val="24"/>
        </w:rPr>
        <w:t>2</w:t>
      </w:r>
      <w:r>
        <w:rPr>
          <w:rFonts w:ascii="仿宋" w:hAnsi="仿宋" w:eastAsia="仿宋"/>
          <w:sz w:val="24"/>
          <w:szCs w:val="24"/>
        </w:rPr>
        <w:t>篇</w:t>
      </w:r>
      <w:r>
        <w:rPr>
          <w:rFonts w:hint="eastAsia" w:ascii="仿宋" w:hAnsi="仿宋" w:eastAsia="仿宋"/>
          <w:sz w:val="24"/>
          <w:szCs w:val="24"/>
        </w:rPr>
        <w:t>，</w:t>
      </w:r>
      <w:r>
        <w:rPr>
          <w:rFonts w:ascii="仿宋" w:hAnsi="仿宋" w:eastAsia="仿宋"/>
          <w:sz w:val="24"/>
          <w:szCs w:val="24"/>
        </w:rPr>
        <w:t>《</w:t>
      </w:r>
      <w:r>
        <w:rPr>
          <w:rFonts w:hint="eastAsia" w:ascii="仿宋" w:hAnsi="仿宋" w:eastAsia="仿宋"/>
          <w:sz w:val="24"/>
          <w:szCs w:val="24"/>
        </w:rPr>
        <w:t>财贸</w:t>
      </w:r>
      <w:r>
        <w:rPr>
          <w:rFonts w:ascii="仿宋" w:hAnsi="仿宋" w:eastAsia="仿宋"/>
          <w:sz w:val="24"/>
          <w:szCs w:val="24"/>
        </w:rPr>
        <w:t>经济》</w:t>
      </w:r>
      <w:r>
        <w:rPr>
          <w:rFonts w:hint="eastAsia" w:ascii="仿宋" w:hAnsi="仿宋" w:eastAsia="仿宋"/>
          <w:sz w:val="24"/>
          <w:szCs w:val="24"/>
        </w:rPr>
        <w:t>2篇，</w:t>
      </w:r>
      <w:r>
        <w:rPr>
          <w:rFonts w:ascii="仿宋" w:hAnsi="仿宋" w:eastAsia="仿宋"/>
          <w:sz w:val="24"/>
          <w:szCs w:val="24"/>
        </w:rPr>
        <w:t>《</w:t>
      </w:r>
      <w:r>
        <w:rPr>
          <w:rFonts w:hint="eastAsia" w:ascii="仿宋" w:hAnsi="仿宋" w:eastAsia="仿宋"/>
          <w:sz w:val="24"/>
          <w:szCs w:val="24"/>
        </w:rPr>
        <w:t>财经</w:t>
      </w:r>
      <w:r>
        <w:rPr>
          <w:rFonts w:ascii="仿宋" w:hAnsi="仿宋" w:eastAsia="仿宋"/>
          <w:sz w:val="24"/>
          <w:szCs w:val="24"/>
        </w:rPr>
        <w:t>研究》</w:t>
      </w:r>
      <w:r>
        <w:rPr>
          <w:rFonts w:hint="eastAsia" w:ascii="仿宋" w:hAnsi="仿宋" w:eastAsia="仿宋"/>
          <w:sz w:val="24"/>
          <w:szCs w:val="24"/>
        </w:rPr>
        <w:t>2篇，</w:t>
      </w:r>
      <w:r>
        <w:rPr>
          <w:rFonts w:ascii="仿宋" w:hAnsi="仿宋" w:eastAsia="仿宋"/>
          <w:sz w:val="24"/>
          <w:szCs w:val="24"/>
        </w:rPr>
        <w:t>多篇论文被《</w:t>
      </w:r>
      <w:r>
        <w:rPr>
          <w:rFonts w:hint="eastAsia" w:ascii="仿宋" w:hAnsi="仿宋" w:eastAsia="仿宋"/>
          <w:sz w:val="24"/>
          <w:szCs w:val="24"/>
        </w:rPr>
        <w:t>C</w:t>
      </w:r>
      <w:r>
        <w:rPr>
          <w:rFonts w:ascii="仿宋" w:hAnsi="仿宋" w:eastAsia="仿宋"/>
          <w:sz w:val="24"/>
          <w:szCs w:val="24"/>
        </w:rPr>
        <w:t>hina economist》</w:t>
      </w:r>
      <w:r>
        <w:rPr>
          <w:rFonts w:hint="eastAsia" w:ascii="仿宋" w:hAnsi="仿宋" w:eastAsia="仿宋"/>
          <w:sz w:val="24"/>
          <w:szCs w:val="24"/>
        </w:rPr>
        <w:t>《新华</w:t>
      </w:r>
      <w:r>
        <w:rPr>
          <w:rFonts w:ascii="仿宋" w:hAnsi="仿宋" w:eastAsia="仿宋"/>
          <w:sz w:val="24"/>
          <w:szCs w:val="24"/>
        </w:rPr>
        <w:t>文摘</w:t>
      </w:r>
      <w:r>
        <w:rPr>
          <w:rFonts w:hint="eastAsia" w:ascii="仿宋" w:hAnsi="仿宋" w:eastAsia="仿宋"/>
          <w:sz w:val="24"/>
          <w:szCs w:val="24"/>
        </w:rPr>
        <w:t>》《中国</w:t>
      </w:r>
      <w:r>
        <w:rPr>
          <w:rFonts w:ascii="仿宋" w:hAnsi="仿宋" w:eastAsia="仿宋"/>
          <w:sz w:val="24"/>
          <w:szCs w:val="24"/>
        </w:rPr>
        <w:t>社会科学文摘</w:t>
      </w:r>
      <w:r>
        <w:rPr>
          <w:rFonts w:hint="eastAsia" w:ascii="仿宋" w:hAnsi="仿宋" w:eastAsia="仿宋"/>
          <w:sz w:val="24"/>
          <w:szCs w:val="24"/>
        </w:rPr>
        <w:t>》《人大复印</w:t>
      </w:r>
      <w:r>
        <w:rPr>
          <w:rFonts w:ascii="仿宋" w:hAnsi="仿宋" w:eastAsia="仿宋"/>
          <w:sz w:val="24"/>
          <w:szCs w:val="24"/>
        </w:rPr>
        <w:t>资料</w:t>
      </w:r>
      <w:r>
        <w:rPr>
          <w:rFonts w:hint="eastAsia" w:ascii="仿宋" w:hAnsi="仿宋" w:eastAsia="仿宋"/>
          <w:sz w:val="24"/>
          <w:szCs w:val="24"/>
        </w:rPr>
        <w:t>》以及</w:t>
      </w:r>
      <w:r>
        <w:rPr>
          <w:rFonts w:ascii="仿宋" w:hAnsi="仿宋" w:eastAsia="仿宋"/>
          <w:sz w:val="24"/>
          <w:szCs w:val="24"/>
        </w:rPr>
        <w:t>国研网翻译</w:t>
      </w:r>
      <w:r>
        <w:rPr>
          <w:rFonts w:hint="eastAsia" w:ascii="仿宋" w:hAnsi="仿宋" w:eastAsia="仿宋"/>
          <w:sz w:val="24"/>
          <w:szCs w:val="24"/>
        </w:rPr>
        <w:t>、</w:t>
      </w:r>
      <w:r>
        <w:rPr>
          <w:rFonts w:ascii="仿宋" w:hAnsi="仿宋" w:eastAsia="仿宋"/>
          <w:sz w:val="24"/>
          <w:szCs w:val="24"/>
        </w:rPr>
        <w:t>转</w:t>
      </w:r>
      <w:r>
        <w:rPr>
          <w:rFonts w:hint="eastAsia" w:ascii="仿宋" w:hAnsi="仿宋" w:eastAsia="仿宋"/>
          <w:sz w:val="24"/>
          <w:szCs w:val="24"/>
        </w:rPr>
        <w:t>摘</w:t>
      </w:r>
      <w:r>
        <w:rPr>
          <w:rFonts w:ascii="仿宋" w:hAnsi="仿宋" w:eastAsia="仿宋"/>
          <w:sz w:val="24"/>
          <w:szCs w:val="24"/>
        </w:rPr>
        <w:t>或者全文转载；</w:t>
      </w:r>
      <w:r>
        <w:rPr>
          <w:rFonts w:hint="eastAsia" w:ascii="仿宋" w:hAnsi="仿宋" w:eastAsia="仿宋"/>
          <w:sz w:val="24"/>
          <w:szCs w:val="24"/>
        </w:rPr>
        <w:t>目前，有多篇工作</w:t>
      </w:r>
      <w:r>
        <w:rPr>
          <w:rFonts w:ascii="仿宋" w:hAnsi="仿宋" w:eastAsia="仿宋"/>
          <w:sz w:val="24"/>
          <w:szCs w:val="24"/>
        </w:rPr>
        <w:t>论文在《</w:t>
      </w:r>
      <w:r>
        <w:rPr>
          <w:rFonts w:hint="eastAsia" w:ascii="仿宋" w:hAnsi="仿宋" w:eastAsia="仿宋"/>
          <w:sz w:val="24"/>
          <w:szCs w:val="24"/>
        </w:rPr>
        <w:t>经济</w:t>
      </w:r>
      <w:r>
        <w:rPr>
          <w:rFonts w:ascii="仿宋" w:hAnsi="仿宋" w:eastAsia="仿宋"/>
          <w:sz w:val="24"/>
          <w:szCs w:val="24"/>
        </w:rPr>
        <w:t>研究》</w:t>
      </w:r>
      <w:r>
        <w:rPr>
          <w:rFonts w:hint="eastAsia" w:ascii="仿宋" w:hAnsi="仿宋" w:eastAsia="仿宋"/>
          <w:sz w:val="24"/>
          <w:szCs w:val="24"/>
        </w:rPr>
        <w:t>以及SSCI权威</w:t>
      </w:r>
      <w:r>
        <w:rPr>
          <w:rFonts w:ascii="仿宋" w:hAnsi="仿宋" w:eastAsia="仿宋"/>
          <w:sz w:val="24"/>
          <w:szCs w:val="24"/>
        </w:rPr>
        <w:t>期刊审稿</w:t>
      </w:r>
      <w:r>
        <w:rPr>
          <w:rFonts w:hint="eastAsia" w:ascii="仿宋" w:hAnsi="仿宋" w:eastAsia="仿宋"/>
          <w:sz w:val="24"/>
          <w:szCs w:val="24"/>
        </w:rPr>
        <w:t>，</w:t>
      </w:r>
      <w:r>
        <w:rPr>
          <w:rFonts w:ascii="仿宋" w:hAnsi="仿宋" w:eastAsia="仿宋"/>
          <w:sz w:val="24"/>
          <w:szCs w:val="24"/>
        </w:rPr>
        <w:t>正主持国家自然科学基金青年项目、教育部社会科学</w:t>
      </w:r>
      <w:r>
        <w:rPr>
          <w:rFonts w:hint="eastAsia" w:ascii="仿宋" w:hAnsi="仿宋" w:eastAsia="仿宋"/>
          <w:sz w:val="24"/>
          <w:szCs w:val="24"/>
        </w:rPr>
        <w:t>项目</w:t>
      </w:r>
      <w:r>
        <w:rPr>
          <w:rFonts w:ascii="仿宋" w:hAnsi="仿宋" w:eastAsia="仿宋"/>
          <w:sz w:val="24"/>
          <w:szCs w:val="24"/>
        </w:rPr>
        <w:t>青年</w:t>
      </w:r>
      <w:r>
        <w:rPr>
          <w:rFonts w:hint="eastAsia" w:ascii="仿宋" w:hAnsi="仿宋" w:eastAsia="仿宋"/>
          <w:sz w:val="24"/>
          <w:szCs w:val="24"/>
        </w:rPr>
        <w:t>基金以及</w:t>
      </w:r>
      <w:r>
        <w:rPr>
          <w:rFonts w:ascii="仿宋" w:hAnsi="仿宋" w:eastAsia="仿宋"/>
          <w:sz w:val="24"/>
          <w:szCs w:val="24"/>
        </w:rPr>
        <w:t>博士后</w:t>
      </w:r>
      <w:r>
        <w:rPr>
          <w:rFonts w:hint="eastAsia" w:ascii="仿宋" w:hAnsi="仿宋" w:eastAsia="仿宋"/>
          <w:sz w:val="24"/>
          <w:szCs w:val="24"/>
        </w:rPr>
        <w:t>科学</w:t>
      </w:r>
      <w:r>
        <w:rPr>
          <w:rFonts w:ascii="仿宋" w:hAnsi="仿宋" w:eastAsia="仿宋"/>
          <w:sz w:val="24"/>
          <w:szCs w:val="24"/>
        </w:rPr>
        <w:t>基金面上项目</w:t>
      </w:r>
      <w:r>
        <w:rPr>
          <w:rFonts w:hint="eastAsia" w:ascii="仿宋" w:hAnsi="仿宋" w:eastAsia="仿宋"/>
          <w:sz w:val="24"/>
          <w:szCs w:val="24"/>
        </w:rPr>
        <w:t>各1项，</w:t>
      </w:r>
      <w:r>
        <w:rPr>
          <w:rFonts w:ascii="仿宋" w:hAnsi="仿宋" w:eastAsia="仿宋"/>
          <w:sz w:val="24"/>
          <w:szCs w:val="24"/>
        </w:rPr>
        <w:t>作为主要研究者参与国家自然科学基金重点项目</w:t>
      </w:r>
      <w:r>
        <w:rPr>
          <w:rFonts w:hint="eastAsia" w:ascii="仿宋" w:hAnsi="仿宋" w:eastAsia="仿宋"/>
          <w:sz w:val="24"/>
          <w:szCs w:val="24"/>
        </w:rPr>
        <w:t>1项</w:t>
      </w:r>
      <w:r>
        <w:rPr>
          <w:rFonts w:ascii="仿宋" w:hAnsi="仿宋" w:eastAsia="仿宋"/>
          <w:sz w:val="24"/>
          <w:szCs w:val="24"/>
        </w:rPr>
        <w:t>，国家社会科学基金重大项目</w:t>
      </w:r>
      <w:r>
        <w:rPr>
          <w:rFonts w:hint="eastAsia" w:ascii="仿宋" w:hAnsi="仿宋" w:eastAsia="仿宋"/>
          <w:sz w:val="24"/>
          <w:szCs w:val="24"/>
        </w:rPr>
        <w:t>2项，</w:t>
      </w:r>
      <w:r>
        <w:rPr>
          <w:rFonts w:ascii="仿宋" w:hAnsi="仿宋" w:eastAsia="仿宋"/>
          <w:sz w:val="24"/>
          <w:szCs w:val="24"/>
        </w:rPr>
        <w:t>具有较为丰富的项目申报与研究经验。同时</w:t>
      </w:r>
      <w:r>
        <w:rPr>
          <w:rFonts w:hint="eastAsia" w:ascii="仿宋" w:hAnsi="仿宋" w:eastAsia="仿宋"/>
          <w:sz w:val="24"/>
          <w:szCs w:val="24"/>
        </w:rPr>
        <w:t>，承担多本</w:t>
      </w:r>
      <w:r>
        <w:rPr>
          <w:rFonts w:ascii="仿宋" w:hAnsi="仿宋" w:eastAsia="仿宋"/>
          <w:sz w:val="24"/>
          <w:szCs w:val="24"/>
        </w:rPr>
        <w:t>国内权威期刊的</w:t>
      </w:r>
      <w:r>
        <w:rPr>
          <w:rFonts w:hint="eastAsia" w:ascii="仿宋" w:hAnsi="仿宋" w:eastAsia="仿宋"/>
          <w:sz w:val="24"/>
          <w:szCs w:val="24"/>
        </w:rPr>
        <w:t>匿名审稿</w:t>
      </w:r>
      <w:r>
        <w:rPr>
          <w:rFonts w:ascii="仿宋" w:hAnsi="仿宋" w:eastAsia="仿宋"/>
          <w:sz w:val="24"/>
          <w:szCs w:val="24"/>
        </w:rPr>
        <w:t>工作。</w:t>
      </w:r>
    </w:p>
    <w:p>
      <w:pPr>
        <w:adjustRightInd w:val="0"/>
        <w:snapToGrid w:val="0"/>
        <w:spacing w:beforeLines="10" w:after="50" w:line="360" w:lineRule="auto"/>
        <w:rPr>
          <w:rFonts w:ascii="仿宋" w:hAnsi="仿宋" w:eastAsia="仿宋" w:cs="Arial"/>
          <w:b/>
          <w:sz w:val="28"/>
          <w:szCs w:val="28"/>
        </w:rPr>
      </w:pPr>
      <w:r>
        <w:rPr>
          <w:rFonts w:hint="eastAsia" w:ascii="仿宋" w:hAnsi="仿宋" w:eastAsia="仿宋" w:cs="Arial"/>
          <w:b/>
          <w:sz w:val="28"/>
          <w:szCs w:val="28"/>
        </w:rPr>
        <w:t>职业经历</w:t>
      </w:r>
    </w:p>
    <w:p>
      <w:pPr>
        <w:adjustRightInd w:val="0"/>
        <w:snapToGrid w:val="0"/>
        <w:spacing w:beforeLines="10" w:line="360" w:lineRule="auto"/>
        <w:rPr>
          <w:rFonts w:ascii="仿宋" w:hAnsi="仿宋" w:eastAsia="仿宋"/>
          <w:sz w:val="24"/>
          <w:szCs w:val="24"/>
        </w:rPr>
      </w:pPr>
      <w:r>
        <w:rPr>
          <w:rFonts w:hint="eastAsia" w:ascii="仿宋" w:hAnsi="仿宋" w:eastAsia="仿宋" w:cs="Arial"/>
          <w:sz w:val="24"/>
          <w:szCs w:val="24"/>
        </w:rPr>
        <w:t>讲师          上海</w:t>
      </w:r>
      <w:r>
        <w:rPr>
          <w:rFonts w:ascii="仿宋" w:hAnsi="仿宋" w:eastAsia="仿宋" w:cs="Arial"/>
          <w:sz w:val="24"/>
          <w:szCs w:val="24"/>
        </w:rPr>
        <w:t>立信会计金融学院</w:t>
      </w:r>
      <w:r>
        <w:rPr>
          <w:rFonts w:hint="eastAsia" w:ascii="仿宋" w:hAnsi="仿宋" w:eastAsia="仿宋" w:cs="Arial"/>
          <w:sz w:val="24"/>
          <w:szCs w:val="24"/>
        </w:rPr>
        <w:t xml:space="preserve">         </w:t>
      </w:r>
      <w:r>
        <w:rPr>
          <w:rFonts w:ascii="仿宋" w:hAnsi="仿宋" w:eastAsia="仿宋"/>
          <w:sz w:val="24"/>
          <w:szCs w:val="24"/>
        </w:rPr>
        <w:t>2017年8月至今</w:t>
      </w:r>
    </w:p>
    <w:p>
      <w:pPr>
        <w:adjustRightInd w:val="0"/>
        <w:snapToGrid w:val="0"/>
        <w:spacing w:beforeLines="10" w:line="360" w:lineRule="auto"/>
        <w:rPr>
          <w:rFonts w:ascii="仿宋" w:hAnsi="仿宋" w:eastAsia="仿宋" w:cs="Arial"/>
          <w:sz w:val="24"/>
          <w:szCs w:val="24"/>
        </w:rPr>
      </w:pPr>
      <w:r>
        <w:rPr>
          <w:rFonts w:ascii="仿宋" w:hAnsi="仿宋" w:eastAsia="仿宋"/>
          <w:sz w:val="24"/>
          <w:szCs w:val="24"/>
        </w:rPr>
        <w:t>博士后        复旦大学经济学院             2018年6月至今</w:t>
      </w:r>
      <w:r>
        <w:rPr>
          <w:rFonts w:hint="eastAsia" w:ascii="仿宋" w:hAnsi="仿宋" w:eastAsia="仿宋" w:cs="Arial"/>
          <w:sz w:val="24"/>
          <w:szCs w:val="24"/>
        </w:rPr>
        <w:t xml:space="preserve">      </w:t>
      </w:r>
    </w:p>
    <w:p>
      <w:pPr>
        <w:adjustRightInd w:val="0"/>
        <w:snapToGrid w:val="0"/>
        <w:spacing w:beforeLines="10" w:after="50" w:line="360" w:lineRule="auto"/>
        <w:rPr>
          <w:rFonts w:ascii="仿宋" w:hAnsi="仿宋" w:eastAsia="仿宋" w:cs="Arial"/>
          <w:b/>
          <w:sz w:val="28"/>
          <w:szCs w:val="28"/>
        </w:rPr>
      </w:pPr>
      <w:r>
        <w:rPr>
          <w:rFonts w:hint="eastAsia" w:ascii="仿宋" w:hAnsi="仿宋" w:eastAsia="仿宋" w:cs="Arial"/>
          <w:b/>
          <w:sz w:val="28"/>
          <w:szCs w:val="28"/>
        </w:rPr>
        <w:t>教育经历</w:t>
      </w:r>
    </w:p>
    <w:p>
      <w:pPr>
        <w:adjustRightInd w:val="0"/>
        <w:snapToGrid w:val="0"/>
        <w:spacing w:beforeLines="10" w:line="360" w:lineRule="auto"/>
        <w:rPr>
          <w:rFonts w:ascii="仿宋" w:hAnsi="仿宋" w:eastAsia="仿宋" w:cs="Arial"/>
          <w:b/>
          <w:sz w:val="24"/>
          <w:szCs w:val="24"/>
        </w:rPr>
      </w:pPr>
      <w:r>
        <w:rPr>
          <w:rFonts w:hint="eastAsia" w:ascii="仿宋" w:hAnsi="仿宋" w:eastAsia="仿宋" w:cs="Arial"/>
          <w:b/>
          <w:sz w:val="24"/>
          <w:szCs w:val="24"/>
        </w:rPr>
        <w:t>学位    专业                     学校                    年份</w:t>
      </w:r>
    </w:p>
    <w:p>
      <w:pPr>
        <w:adjustRightInd w:val="0"/>
        <w:snapToGrid w:val="0"/>
        <w:spacing w:beforeLines="10" w:line="360" w:lineRule="auto"/>
        <w:rPr>
          <w:rFonts w:ascii="仿宋" w:hAnsi="仿宋" w:eastAsia="仿宋" w:cs="Arial"/>
          <w:sz w:val="24"/>
          <w:szCs w:val="24"/>
        </w:rPr>
      </w:pPr>
      <w:r>
        <w:rPr>
          <w:rFonts w:hint="eastAsia" w:ascii="仿宋" w:hAnsi="仿宋" w:eastAsia="仿宋" w:cs="Arial"/>
          <w:sz w:val="24"/>
          <w:szCs w:val="24"/>
        </w:rPr>
        <w:t xml:space="preserve">博士     产业经济学             上海财经大学                   </w:t>
      </w:r>
      <w:r>
        <w:rPr>
          <w:rFonts w:ascii="仿宋" w:hAnsi="仿宋" w:eastAsia="仿宋" w:cs="Arial"/>
          <w:sz w:val="24"/>
          <w:szCs w:val="24"/>
        </w:rPr>
        <w:t xml:space="preserve"> </w:t>
      </w:r>
      <w:r>
        <w:rPr>
          <w:rFonts w:hint="eastAsia" w:ascii="仿宋" w:hAnsi="仿宋" w:eastAsia="仿宋" w:cs="Arial"/>
          <w:sz w:val="24"/>
          <w:szCs w:val="24"/>
        </w:rPr>
        <w:t xml:space="preserve">2017     </w:t>
      </w:r>
    </w:p>
    <w:p>
      <w:pPr>
        <w:adjustRightInd w:val="0"/>
        <w:snapToGrid w:val="0"/>
        <w:spacing w:beforeLines="10" w:line="360" w:lineRule="auto"/>
        <w:rPr>
          <w:rFonts w:ascii="仿宋" w:hAnsi="仿宋" w:eastAsia="仿宋" w:cs="Arial"/>
          <w:sz w:val="24"/>
          <w:szCs w:val="24"/>
        </w:rPr>
      </w:pPr>
      <w:r>
        <w:rPr>
          <w:rFonts w:hint="eastAsia" w:ascii="仿宋" w:hAnsi="仿宋" w:eastAsia="仿宋" w:cs="Arial"/>
          <w:sz w:val="24"/>
          <w:szCs w:val="24"/>
        </w:rPr>
        <w:t xml:space="preserve">硕士 </w:t>
      </w:r>
      <w:r>
        <w:rPr>
          <w:rFonts w:ascii="仿宋" w:hAnsi="仿宋" w:eastAsia="仿宋" w:cs="Arial"/>
          <w:sz w:val="24"/>
          <w:szCs w:val="24"/>
        </w:rPr>
        <w:t xml:space="preserve">  </w:t>
      </w:r>
      <w:r>
        <w:rPr>
          <w:rFonts w:hint="eastAsia" w:ascii="仿宋" w:hAnsi="仿宋" w:eastAsia="仿宋" w:cs="Arial"/>
          <w:sz w:val="24"/>
          <w:szCs w:val="24"/>
        </w:rPr>
        <w:t xml:space="preserve">   政治经济学             上海大学                       2013</w:t>
      </w:r>
    </w:p>
    <w:p>
      <w:pPr>
        <w:adjustRightInd w:val="0"/>
        <w:snapToGrid w:val="0"/>
        <w:spacing w:beforeLines="10" w:line="360" w:lineRule="auto"/>
        <w:rPr>
          <w:rFonts w:ascii="仿宋" w:hAnsi="仿宋" w:eastAsia="仿宋" w:cs="Arial"/>
          <w:sz w:val="24"/>
          <w:szCs w:val="24"/>
        </w:rPr>
      </w:pPr>
      <w:r>
        <w:rPr>
          <w:rFonts w:hint="eastAsia" w:ascii="仿宋" w:hAnsi="仿宋" w:eastAsia="仿宋" w:cs="Arial"/>
          <w:sz w:val="24"/>
          <w:szCs w:val="24"/>
        </w:rPr>
        <w:t xml:space="preserve">学士     </w:t>
      </w:r>
      <w:r>
        <w:rPr>
          <w:rFonts w:ascii="仿宋" w:hAnsi="仿宋" w:eastAsia="仿宋" w:cs="Arial"/>
          <w:sz w:val="24"/>
          <w:szCs w:val="24"/>
        </w:rPr>
        <w:t xml:space="preserve"> </w:t>
      </w:r>
      <w:r>
        <w:rPr>
          <w:rFonts w:hint="eastAsia" w:ascii="仿宋" w:hAnsi="仿宋" w:eastAsia="仿宋" w:cs="Arial"/>
          <w:sz w:val="24"/>
          <w:szCs w:val="24"/>
        </w:rPr>
        <w:t xml:space="preserve">工商管理    </w:t>
      </w:r>
      <w:r>
        <w:rPr>
          <w:rFonts w:ascii="仿宋" w:hAnsi="仿宋" w:eastAsia="仿宋" w:cs="Arial"/>
          <w:sz w:val="24"/>
          <w:szCs w:val="24"/>
        </w:rPr>
        <w:t xml:space="preserve"> </w:t>
      </w:r>
      <w:r>
        <w:rPr>
          <w:rFonts w:hint="eastAsia" w:ascii="仿宋" w:hAnsi="仿宋" w:eastAsia="仿宋" w:cs="Arial"/>
          <w:sz w:val="24"/>
          <w:szCs w:val="24"/>
        </w:rPr>
        <w:t xml:space="preserve">     </w:t>
      </w:r>
      <w:r>
        <w:rPr>
          <w:rFonts w:ascii="仿宋" w:hAnsi="仿宋" w:eastAsia="仿宋" w:cs="Arial"/>
          <w:sz w:val="24"/>
          <w:szCs w:val="24"/>
        </w:rPr>
        <w:t xml:space="preserve"> </w:t>
      </w:r>
      <w:r>
        <w:rPr>
          <w:rFonts w:hint="eastAsia" w:ascii="仿宋" w:hAnsi="仿宋" w:eastAsia="仿宋" w:cs="Arial"/>
          <w:sz w:val="24"/>
          <w:szCs w:val="24"/>
        </w:rPr>
        <w:t xml:space="preserve">     扬州大学                       200</w:t>
      </w:r>
    </w:p>
    <w:p>
      <w:pPr>
        <w:adjustRightInd w:val="0"/>
        <w:snapToGrid w:val="0"/>
        <w:spacing w:beforeLines="50" w:afterLines="50" w:line="360" w:lineRule="auto"/>
        <w:rPr>
          <w:rFonts w:ascii="仿宋" w:hAnsi="仿宋" w:eastAsia="仿宋" w:cs="Arial"/>
          <w:b/>
          <w:sz w:val="28"/>
          <w:szCs w:val="28"/>
        </w:rPr>
      </w:pPr>
      <w:r>
        <w:rPr>
          <w:rFonts w:hint="eastAsia" w:ascii="仿宋" w:hAnsi="仿宋" w:eastAsia="仿宋" w:cs="Arial"/>
          <w:b/>
          <w:sz w:val="28"/>
          <w:szCs w:val="28"/>
        </w:rPr>
        <w:t>研究领域</w:t>
      </w:r>
    </w:p>
    <w:p>
      <w:pPr>
        <w:adjustRightInd w:val="0"/>
        <w:snapToGrid w:val="0"/>
        <w:spacing w:beforeLines="10" w:line="360" w:lineRule="auto"/>
        <w:rPr>
          <w:rFonts w:ascii="仿宋" w:hAnsi="仿宋" w:eastAsia="仿宋" w:cs="Arial"/>
          <w:sz w:val="24"/>
          <w:szCs w:val="24"/>
        </w:rPr>
      </w:pPr>
      <w:r>
        <w:rPr>
          <w:rFonts w:hint="eastAsia" w:ascii="仿宋" w:hAnsi="仿宋" w:eastAsia="仿宋" w:cs="Arial"/>
          <w:sz w:val="24"/>
          <w:szCs w:val="24"/>
        </w:rPr>
        <w:t>产业发展与收入分配，发展经济，应用微观计量</w:t>
      </w:r>
    </w:p>
    <w:p>
      <w:pPr>
        <w:adjustRightInd w:val="0"/>
        <w:snapToGrid w:val="0"/>
        <w:spacing w:beforeLines="10" w:line="360" w:lineRule="auto"/>
        <w:rPr>
          <w:rFonts w:ascii="仿宋" w:hAnsi="仿宋" w:eastAsia="仿宋"/>
          <w:b/>
          <w:sz w:val="24"/>
          <w:szCs w:val="24"/>
        </w:rPr>
      </w:pPr>
      <w:r>
        <w:rPr>
          <w:rFonts w:hint="eastAsia" w:ascii="仿宋" w:hAnsi="仿宋" w:eastAsia="仿宋" w:cs="宋体"/>
          <w:b/>
          <w:bCs/>
          <w:color w:val="000000"/>
          <w:sz w:val="28"/>
          <w:szCs w:val="28"/>
        </w:rPr>
        <w:t>代表</w:t>
      </w:r>
      <w:r>
        <w:rPr>
          <w:rFonts w:ascii="仿宋" w:hAnsi="仿宋" w:eastAsia="仿宋" w:cs="宋体"/>
          <w:b/>
          <w:bCs/>
          <w:color w:val="000000"/>
          <w:sz w:val="28"/>
          <w:szCs w:val="28"/>
        </w:rPr>
        <w:t>性</w:t>
      </w:r>
      <w:r>
        <w:rPr>
          <w:rFonts w:hint="eastAsia" w:ascii="仿宋" w:hAnsi="仿宋" w:eastAsia="仿宋" w:cs="宋体"/>
          <w:b/>
          <w:bCs/>
          <w:color w:val="000000"/>
          <w:sz w:val="28"/>
          <w:szCs w:val="28"/>
        </w:rPr>
        <w:t>学术</w:t>
      </w:r>
      <w:r>
        <w:rPr>
          <w:rFonts w:ascii="仿宋" w:hAnsi="仿宋" w:eastAsia="仿宋" w:cs="宋体"/>
          <w:b/>
          <w:bCs/>
          <w:color w:val="000000"/>
          <w:sz w:val="28"/>
          <w:szCs w:val="28"/>
        </w:rPr>
        <w:t>论著</w:t>
      </w:r>
      <w:r>
        <w:rPr>
          <w:rFonts w:hint="eastAsia" w:ascii="仿宋" w:hAnsi="仿宋" w:eastAsia="仿宋" w:cs="宋体"/>
          <w:b/>
          <w:bCs/>
          <w:color w:val="000000"/>
          <w:sz w:val="28"/>
          <w:szCs w:val="28"/>
        </w:rPr>
        <w:t>（</w:t>
      </w:r>
      <w:r>
        <w:rPr>
          <w:rFonts w:hint="eastAsia" w:ascii="仿宋" w:hAnsi="仿宋" w:eastAsia="仿宋" w:cs="宋体"/>
          <w:b/>
          <w:bCs/>
          <w:color w:val="000000"/>
          <w:szCs w:val="21"/>
        </w:rPr>
        <w:t>包括论文与专著；</w:t>
      </w:r>
      <w:r>
        <w:rPr>
          <w:rFonts w:hint="eastAsia" w:ascii="仿宋" w:hAnsi="仿宋" w:eastAsia="仿宋"/>
          <w:b/>
          <w:szCs w:val="21"/>
        </w:rPr>
        <w:t>注</w:t>
      </w:r>
      <w:r>
        <w:rPr>
          <w:rFonts w:ascii="仿宋" w:hAnsi="仿宋" w:eastAsia="仿宋"/>
          <w:b/>
          <w:szCs w:val="21"/>
        </w:rPr>
        <w:t>：#代表第一作者；*代表通讯作者</w:t>
      </w:r>
      <w:r>
        <w:rPr>
          <w:rFonts w:hint="eastAsia" w:ascii="仿宋" w:hAnsi="仿宋" w:eastAsia="仿宋" w:cs="宋体"/>
          <w:b/>
          <w:bCs/>
          <w:color w:val="000000"/>
          <w:sz w:val="28"/>
          <w:szCs w:val="28"/>
        </w:rPr>
        <w:t>）</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范林凯</w:t>
      </w:r>
      <w:r>
        <w:rPr>
          <w:rFonts w:ascii="仿宋" w:hAnsi="仿宋" w:eastAsia="仿宋"/>
          <w:sz w:val="24"/>
          <w:szCs w:val="24"/>
          <w:vertAlign w:val="superscript"/>
        </w:rPr>
        <w:t>#</w:t>
      </w:r>
      <w:r>
        <w:rPr>
          <w:rFonts w:hint="eastAsia" w:ascii="仿宋" w:hAnsi="仿宋" w:eastAsia="仿宋"/>
          <w:sz w:val="24"/>
          <w:szCs w:val="24"/>
        </w:rPr>
        <w:t>，</w:t>
      </w: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，余典范</w:t>
      </w:r>
      <w:r>
        <w:rPr>
          <w:rFonts w:ascii="仿宋" w:hAnsi="仿宋" w:eastAsia="仿宋"/>
          <w:sz w:val="24"/>
          <w:szCs w:val="24"/>
        </w:rPr>
        <w:t>，</w:t>
      </w:r>
      <w:r>
        <w:rPr>
          <w:rFonts w:hint="eastAsia" w:ascii="仿宋" w:hAnsi="仿宋" w:eastAsia="仿宋"/>
          <w:sz w:val="24"/>
          <w:szCs w:val="24"/>
        </w:rPr>
        <w:t>苏婷</w:t>
      </w:r>
      <w:r>
        <w:rPr>
          <w:rFonts w:ascii="仿宋" w:hAnsi="仿宋" w:eastAsia="仿宋"/>
          <w:sz w:val="24"/>
          <w:szCs w:val="24"/>
        </w:rPr>
        <w:t>，</w:t>
      </w:r>
      <w:r>
        <w:rPr>
          <w:rFonts w:hint="eastAsia" w:ascii="仿宋" w:hAnsi="仿宋" w:eastAsia="仿宋"/>
          <w:sz w:val="24"/>
          <w:szCs w:val="24"/>
        </w:rPr>
        <w:t>中国工业产能利用率的测度、比较及动态演化——基于企业层面数据的经验研究，管理世界，</w:t>
      </w:r>
      <w:r>
        <w:rPr>
          <w:rFonts w:ascii="仿宋" w:hAnsi="仿宋" w:eastAsia="仿宋"/>
          <w:sz w:val="24"/>
          <w:szCs w:val="24"/>
        </w:rPr>
        <w:t>2019</w:t>
      </w: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w:t>
      </w:r>
      <w:r>
        <w:rPr>
          <w:rFonts w:ascii="仿宋" w:hAnsi="仿宋" w:eastAsia="仿宋"/>
          <w:sz w:val="24"/>
          <w:szCs w:val="24"/>
        </w:rPr>
        <w:t>84 ~ 96</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，刘玉博，徐琳，产业结构变迁与收入不平等——来自中国的微观证据，管理</w:t>
      </w:r>
      <w:r>
        <w:rPr>
          <w:rFonts w:ascii="仿宋" w:hAnsi="仿宋" w:eastAsia="仿宋"/>
          <w:sz w:val="24"/>
          <w:szCs w:val="24"/>
        </w:rPr>
        <w:t>世界</w:t>
      </w:r>
      <w:r>
        <w:rPr>
          <w:rFonts w:hint="eastAsia" w:ascii="仿宋" w:hAnsi="仿宋" w:eastAsia="仿宋"/>
          <w:sz w:val="24"/>
          <w:szCs w:val="24"/>
        </w:rPr>
        <w:t>，</w:t>
      </w:r>
      <w:r>
        <w:rPr>
          <w:rFonts w:ascii="仿宋" w:hAnsi="仿宋" w:eastAsia="仿宋"/>
          <w:sz w:val="24"/>
          <w:szCs w:val="24"/>
        </w:rPr>
        <w:t>201</w:t>
      </w:r>
      <w:r>
        <w:rPr>
          <w:rFonts w:hint="eastAsia" w:ascii="仿宋" w:hAnsi="仿宋" w:eastAsia="仿宋"/>
          <w:sz w:val="24"/>
          <w:szCs w:val="24"/>
        </w:rPr>
        <w:t>8，（2）：</w:t>
      </w:r>
      <w:r>
        <w:rPr>
          <w:rFonts w:ascii="仿宋" w:hAnsi="仿宋" w:eastAsia="仿宋"/>
          <w:sz w:val="24"/>
          <w:szCs w:val="24"/>
        </w:rPr>
        <w:t>22 ~ 33</w:t>
      </w:r>
      <w:r>
        <w:rPr>
          <w:rFonts w:hint="eastAsia" w:ascii="仿宋" w:hAnsi="仿宋" w:eastAsia="仿宋"/>
          <w:sz w:val="24"/>
          <w:szCs w:val="24"/>
        </w:rPr>
        <w:t>；</w:t>
      </w:r>
      <w:r>
        <w:rPr>
          <w:rFonts w:ascii="仿宋" w:hAnsi="仿宋" w:eastAsia="仿宋"/>
          <w:b/>
          <w:sz w:val="24"/>
          <w:szCs w:val="24"/>
        </w:rPr>
        <w:t>国研网全文转载</w:t>
      </w:r>
    </w:p>
    <w:p>
      <w:pPr>
        <w:numPr>
          <w:ilvl w:val="0"/>
          <w:numId w:val="7"/>
        </w:numPr>
        <w:adjustRightInd w:val="0"/>
        <w:snapToGrid w:val="0"/>
        <w:spacing w:line="360" w:lineRule="auto"/>
        <w:ind w:left="425" w:leftChars="0" w:hanging="425" w:firstLineChars="0"/>
        <w:rPr>
          <w:rFonts w:ascii="仿宋" w:hAnsi="仿宋" w:eastAsia="仿宋"/>
          <w:b/>
          <w:sz w:val="24"/>
          <w:szCs w:val="24"/>
        </w:rPr>
      </w:pP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，谭诗羽，夏大慰，产业政策对企业间工资差距的影响——来自中国工业企业的经验证据，财经研究，</w:t>
      </w:r>
      <w:r>
        <w:rPr>
          <w:rFonts w:ascii="仿宋" w:hAnsi="仿宋" w:eastAsia="仿宋"/>
          <w:sz w:val="24"/>
          <w:szCs w:val="24"/>
        </w:rPr>
        <w:t>201</w:t>
      </w:r>
      <w:r>
        <w:rPr>
          <w:rFonts w:hint="eastAsia" w:ascii="仿宋" w:hAnsi="仿宋" w:eastAsia="仿宋"/>
          <w:sz w:val="24"/>
          <w:szCs w:val="24"/>
        </w:rPr>
        <w:t>8，44（2）：</w:t>
      </w:r>
      <w:r>
        <w:rPr>
          <w:rFonts w:ascii="仿宋" w:hAnsi="仿宋" w:eastAsia="仿宋"/>
          <w:sz w:val="24"/>
          <w:szCs w:val="24"/>
        </w:rPr>
        <w:t>17 ~ 28</w:t>
      </w:r>
      <w:r>
        <w:rPr>
          <w:rFonts w:hint="eastAsia" w:ascii="仿宋" w:hAnsi="仿宋" w:eastAsia="仿宋"/>
          <w:sz w:val="24"/>
          <w:szCs w:val="24"/>
        </w:rPr>
        <w:t>；</w:t>
      </w:r>
      <w:r>
        <w:rPr>
          <w:rFonts w:hint="eastAsia" w:ascii="仿宋" w:hAnsi="仿宋" w:eastAsia="仿宋"/>
          <w:b/>
          <w:sz w:val="24"/>
          <w:szCs w:val="24"/>
        </w:rPr>
        <w:t>被《新华</w:t>
      </w:r>
      <w:r>
        <w:rPr>
          <w:rFonts w:ascii="仿宋" w:hAnsi="仿宋" w:eastAsia="仿宋"/>
          <w:b/>
          <w:sz w:val="24"/>
          <w:szCs w:val="24"/>
        </w:rPr>
        <w:t>文摘</w:t>
      </w:r>
      <w:r>
        <w:rPr>
          <w:rFonts w:hint="eastAsia" w:ascii="仿宋" w:hAnsi="仿宋" w:eastAsia="仿宋"/>
          <w:b/>
          <w:sz w:val="24"/>
          <w:szCs w:val="24"/>
        </w:rPr>
        <w:t>》（2018年</w:t>
      </w:r>
      <w:r>
        <w:rPr>
          <w:rFonts w:ascii="仿宋" w:hAnsi="仿宋" w:eastAsia="仿宋"/>
          <w:b/>
          <w:sz w:val="24"/>
          <w:szCs w:val="24"/>
        </w:rPr>
        <w:t>第</w:t>
      </w:r>
      <w:r>
        <w:rPr>
          <w:rFonts w:hint="eastAsia" w:ascii="仿宋" w:hAnsi="仿宋" w:eastAsia="仿宋"/>
          <w:b/>
          <w:sz w:val="24"/>
          <w:szCs w:val="24"/>
        </w:rPr>
        <w:t>13期）、</w:t>
      </w:r>
      <w:r>
        <w:rPr>
          <w:rFonts w:ascii="仿宋" w:hAnsi="仿宋" w:eastAsia="仿宋"/>
          <w:b/>
          <w:sz w:val="24"/>
          <w:szCs w:val="24"/>
        </w:rPr>
        <w:t>《</w:t>
      </w:r>
      <w:r>
        <w:rPr>
          <w:rFonts w:hint="eastAsia" w:ascii="仿宋" w:hAnsi="仿宋" w:eastAsia="仿宋"/>
          <w:b/>
          <w:sz w:val="24"/>
          <w:szCs w:val="24"/>
        </w:rPr>
        <w:t>中国</w:t>
      </w:r>
      <w:r>
        <w:rPr>
          <w:rFonts w:ascii="仿宋" w:hAnsi="仿宋" w:eastAsia="仿宋"/>
          <w:b/>
          <w:sz w:val="24"/>
          <w:szCs w:val="24"/>
        </w:rPr>
        <w:t>社会科学文摘》</w:t>
      </w:r>
      <w:r>
        <w:rPr>
          <w:rFonts w:hint="eastAsia" w:ascii="仿宋" w:hAnsi="仿宋" w:eastAsia="仿宋"/>
          <w:b/>
          <w:sz w:val="24"/>
          <w:szCs w:val="24"/>
        </w:rPr>
        <w:t>（2018年</w:t>
      </w:r>
      <w:r>
        <w:rPr>
          <w:rFonts w:ascii="仿宋" w:hAnsi="仿宋" w:eastAsia="仿宋"/>
          <w:b/>
          <w:sz w:val="24"/>
          <w:szCs w:val="24"/>
        </w:rPr>
        <w:t>第</w:t>
      </w:r>
      <w:r>
        <w:rPr>
          <w:rFonts w:hint="eastAsia" w:ascii="仿宋" w:hAnsi="仿宋" w:eastAsia="仿宋"/>
          <w:b/>
          <w:sz w:val="24"/>
          <w:szCs w:val="24"/>
        </w:rPr>
        <w:t>6期）观点</w:t>
      </w:r>
      <w:r>
        <w:rPr>
          <w:rFonts w:ascii="仿宋" w:hAnsi="仿宋" w:eastAsia="仿宋"/>
          <w:b/>
          <w:sz w:val="24"/>
          <w:szCs w:val="24"/>
        </w:rPr>
        <w:t>转摘</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Yubo Liu</w:t>
      </w:r>
      <w:r>
        <w:rPr>
          <w:rFonts w:ascii="仿宋" w:hAnsi="仿宋" w:eastAsia="仿宋"/>
          <w:sz w:val="24"/>
          <w:szCs w:val="24"/>
          <w:vertAlign w:val="superscript"/>
        </w:rPr>
        <w:t>#*</w:t>
      </w:r>
      <w:r>
        <w:rPr>
          <w:rFonts w:hint="eastAsia" w:ascii="仿宋" w:hAnsi="仿宋" w:eastAsia="仿宋"/>
          <w:sz w:val="24"/>
          <w:szCs w:val="24"/>
        </w:rPr>
        <w:t>，</w:t>
      </w:r>
      <w:r>
        <w:rPr>
          <w:rFonts w:hint="eastAsia" w:ascii="仿宋" w:hAnsi="仿宋" w:eastAsia="仿宋"/>
          <w:b/>
          <w:sz w:val="24"/>
          <w:szCs w:val="24"/>
        </w:rPr>
        <w:t>W</w:t>
      </w:r>
      <w:r>
        <w:rPr>
          <w:rFonts w:ascii="仿宋" w:hAnsi="仿宋" w:eastAsia="仿宋"/>
          <w:b/>
          <w:sz w:val="24"/>
          <w:szCs w:val="24"/>
        </w:rPr>
        <w:t>anzong Wu</w:t>
      </w:r>
      <w:r>
        <w:rPr>
          <w:rFonts w:ascii="仿宋" w:hAnsi="仿宋" w:eastAsia="仿宋"/>
          <w:sz w:val="24"/>
          <w:szCs w:val="24"/>
          <w:vertAlign w:val="superscript"/>
        </w:rPr>
        <w:t>*</w:t>
      </w:r>
      <w:r>
        <w:rPr>
          <w:rFonts w:hint="eastAsia" w:ascii="仿宋" w:hAnsi="仿宋" w:eastAsia="仿宋"/>
          <w:sz w:val="24"/>
          <w:szCs w:val="24"/>
        </w:rPr>
        <w:t>，</w:t>
      </w:r>
      <w:r>
        <w:rPr>
          <w:rFonts w:ascii="仿宋" w:hAnsi="仿宋" w:eastAsia="仿宋"/>
          <w:sz w:val="24"/>
          <w:szCs w:val="24"/>
        </w:rPr>
        <w:t>Effects of China’s OFDI on Host Countries’ Environmental Quality</w:t>
      </w:r>
      <w:r>
        <w:rPr>
          <w:rFonts w:hint="eastAsia" w:ascii="仿宋" w:hAnsi="仿宋" w:eastAsia="仿宋"/>
          <w:sz w:val="24"/>
          <w:szCs w:val="24"/>
        </w:rPr>
        <w:t>，</w:t>
      </w:r>
      <w:r>
        <w:rPr>
          <w:rFonts w:ascii="仿宋" w:hAnsi="仿宋" w:eastAsia="仿宋"/>
          <w:sz w:val="24"/>
          <w:szCs w:val="24"/>
        </w:rPr>
        <w:t>China Economist</w:t>
      </w:r>
      <w:r>
        <w:rPr>
          <w:rFonts w:hint="eastAsia" w:ascii="仿宋" w:hAnsi="仿宋" w:eastAsia="仿宋"/>
          <w:sz w:val="24"/>
          <w:szCs w:val="24"/>
        </w:rPr>
        <w:t>，</w:t>
      </w:r>
      <w:r>
        <w:rPr>
          <w:rFonts w:ascii="仿宋" w:hAnsi="仿宋" w:eastAsia="仿宋"/>
          <w:sz w:val="24"/>
          <w:szCs w:val="24"/>
        </w:rPr>
        <w:t>2017</w:t>
      </w:r>
      <w:r>
        <w:rPr>
          <w:rFonts w:hint="eastAsia" w:ascii="仿宋" w:hAnsi="仿宋" w:eastAsia="仿宋"/>
          <w:sz w:val="24"/>
          <w:szCs w:val="24"/>
        </w:rPr>
        <w:t>，12（5）:</w:t>
      </w:r>
      <w:r>
        <w:rPr>
          <w:rFonts w:ascii="仿宋" w:hAnsi="仿宋" w:eastAsia="仿宋"/>
          <w:sz w:val="24"/>
          <w:szCs w:val="24"/>
        </w:rPr>
        <w:t>110 ~ 123</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，徐娟，中国工业出口强度与工资残差不平等——基于中国综合社会调查数据的分析，财贸经济，</w:t>
      </w:r>
      <w:r>
        <w:rPr>
          <w:rFonts w:ascii="仿宋" w:hAnsi="仿宋" w:eastAsia="仿宋"/>
          <w:sz w:val="24"/>
          <w:szCs w:val="24"/>
        </w:rPr>
        <w:t>2017</w:t>
      </w:r>
      <w:r>
        <w:rPr>
          <w:rFonts w:hint="eastAsia" w:ascii="仿宋" w:hAnsi="仿宋" w:eastAsia="仿宋"/>
          <w:sz w:val="24"/>
          <w:szCs w:val="24"/>
        </w:rPr>
        <w:t>，</w:t>
      </w:r>
      <w:r>
        <w:rPr>
          <w:rFonts w:ascii="仿宋" w:hAnsi="仿宋" w:eastAsia="仿宋"/>
          <w:sz w:val="24"/>
          <w:szCs w:val="24"/>
        </w:rPr>
        <w:t>38</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112 ~ 128</w:t>
      </w:r>
      <w:r>
        <w:rPr>
          <w:rFonts w:hint="eastAsia" w:ascii="仿宋" w:hAnsi="仿宋" w:eastAsia="仿宋"/>
          <w:sz w:val="24"/>
          <w:szCs w:val="24"/>
        </w:rPr>
        <w:t>；</w:t>
      </w:r>
      <w:r>
        <w:rPr>
          <w:rFonts w:hint="eastAsia" w:ascii="仿宋" w:hAnsi="仿宋" w:eastAsia="仿宋"/>
          <w:b/>
          <w:sz w:val="24"/>
          <w:szCs w:val="24"/>
        </w:rPr>
        <w:t>被国研网全文</w:t>
      </w:r>
      <w:r>
        <w:rPr>
          <w:rFonts w:ascii="仿宋" w:hAnsi="仿宋" w:eastAsia="仿宋"/>
          <w:b/>
          <w:sz w:val="24"/>
          <w:szCs w:val="24"/>
        </w:rPr>
        <w:t>转载</w:t>
      </w:r>
      <w:r>
        <w:rPr>
          <w:rFonts w:hint="eastAsia" w:ascii="仿宋" w:hAnsi="仿宋" w:eastAsia="仿宋"/>
          <w:b/>
          <w:sz w:val="24"/>
          <w:szCs w:val="24"/>
        </w:rPr>
        <w:t>、人大复印资料《国际贸易研究》2017年</w:t>
      </w:r>
      <w:r>
        <w:rPr>
          <w:rFonts w:ascii="仿宋" w:hAnsi="仿宋" w:eastAsia="仿宋"/>
          <w:b/>
          <w:sz w:val="24"/>
          <w:szCs w:val="24"/>
        </w:rPr>
        <w:t>第</w:t>
      </w:r>
      <w:r>
        <w:rPr>
          <w:rFonts w:hint="eastAsia" w:ascii="仿宋" w:hAnsi="仿宋" w:eastAsia="仿宋"/>
          <w:b/>
          <w:sz w:val="24"/>
          <w:szCs w:val="24"/>
        </w:rPr>
        <w:t>8期</w:t>
      </w:r>
      <w:r>
        <w:rPr>
          <w:rFonts w:ascii="仿宋" w:hAnsi="仿宋" w:eastAsia="仿宋"/>
          <w:b/>
          <w:sz w:val="24"/>
          <w:szCs w:val="24"/>
        </w:rPr>
        <w:t>全文转载</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刘玉博</w:t>
      </w:r>
      <w:r>
        <w:rPr>
          <w:rFonts w:ascii="仿宋" w:hAnsi="仿宋" w:eastAsia="仿宋"/>
          <w:sz w:val="24"/>
          <w:szCs w:val="24"/>
          <w:vertAlign w:val="superscript"/>
        </w:rPr>
        <w:t>#*</w:t>
      </w:r>
      <w:r>
        <w:rPr>
          <w:rFonts w:hint="eastAsia" w:ascii="仿宋" w:hAnsi="仿宋" w:eastAsia="仿宋"/>
          <w:sz w:val="24"/>
          <w:szCs w:val="24"/>
        </w:rPr>
        <w:t>，张学良</w:t>
      </w:r>
      <w:r>
        <w:rPr>
          <w:rFonts w:ascii="仿宋" w:hAnsi="仿宋" w:eastAsia="仿宋"/>
          <w:sz w:val="24"/>
          <w:szCs w:val="24"/>
        </w:rPr>
        <w:t>，</w:t>
      </w:r>
      <w:r>
        <w:rPr>
          <w:rFonts w:hint="eastAsia" w:ascii="仿宋" w:hAnsi="仿宋" w:eastAsia="仿宋"/>
          <w:b/>
          <w:sz w:val="24"/>
          <w:szCs w:val="24"/>
        </w:rPr>
        <w:t>吴万宗</w:t>
      </w:r>
      <w:r>
        <w:rPr>
          <w:rFonts w:hint="eastAsia" w:ascii="仿宋" w:hAnsi="仿宋" w:eastAsia="仿宋"/>
          <w:sz w:val="24"/>
          <w:szCs w:val="24"/>
        </w:rPr>
        <w:t>，中国收缩城市存在生产率悖论吗——基于人口总量和分布的分析，经济学动态，</w:t>
      </w:r>
      <w:r>
        <w:rPr>
          <w:rFonts w:ascii="仿宋" w:hAnsi="仿宋" w:eastAsia="仿宋"/>
          <w:sz w:val="24"/>
          <w:szCs w:val="24"/>
        </w:rPr>
        <w:t>2017</w:t>
      </w: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14 ~ 27</w:t>
      </w:r>
    </w:p>
    <w:p>
      <w:pPr>
        <w:numPr>
          <w:ilvl w:val="0"/>
          <w:numId w:val="7"/>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，汤学良，员工培训的动态变化与企业绩效——基于中国制造业企业数据的实证分析，中国</w:t>
      </w:r>
      <w:r>
        <w:rPr>
          <w:rFonts w:ascii="仿宋" w:hAnsi="仿宋" w:eastAsia="仿宋"/>
          <w:sz w:val="24"/>
          <w:szCs w:val="24"/>
        </w:rPr>
        <w:t>经济问题</w:t>
      </w:r>
      <w:r>
        <w:rPr>
          <w:rFonts w:hint="eastAsia" w:ascii="仿宋" w:hAnsi="仿宋" w:eastAsia="仿宋"/>
          <w:sz w:val="24"/>
          <w:szCs w:val="24"/>
        </w:rPr>
        <w:t>，</w:t>
      </w:r>
      <w:r>
        <w:rPr>
          <w:rFonts w:ascii="仿宋" w:hAnsi="仿宋" w:eastAsia="仿宋"/>
          <w:sz w:val="24"/>
          <w:szCs w:val="24"/>
        </w:rPr>
        <w:t>2016</w:t>
      </w: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r>
        <w:rPr>
          <w:rFonts w:ascii="仿宋" w:hAnsi="仿宋" w:eastAsia="仿宋"/>
          <w:sz w:val="24"/>
          <w:szCs w:val="24"/>
        </w:rPr>
        <w:t>86 ~ 98</w:t>
      </w:r>
      <w:r>
        <w:rPr>
          <w:rFonts w:hint="eastAsia" w:ascii="仿宋" w:hAnsi="仿宋" w:eastAsia="仿宋"/>
          <w:sz w:val="24"/>
          <w:szCs w:val="24"/>
        </w:rPr>
        <w:t>；</w:t>
      </w:r>
      <w:r>
        <w:rPr>
          <w:rFonts w:hint="eastAsia" w:ascii="仿宋" w:hAnsi="仿宋" w:eastAsia="仿宋"/>
          <w:b/>
          <w:sz w:val="24"/>
          <w:szCs w:val="24"/>
        </w:rPr>
        <w:t>被《新华</w:t>
      </w:r>
      <w:r>
        <w:rPr>
          <w:rFonts w:ascii="仿宋" w:hAnsi="仿宋" w:eastAsia="仿宋"/>
          <w:b/>
          <w:sz w:val="24"/>
          <w:szCs w:val="24"/>
        </w:rPr>
        <w:t>文摘</w:t>
      </w:r>
      <w:r>
        <w:rPr>
          <w:rFonts w:hint="eastAsia" w:ascii="仿宋" w:hAnsi="仿宋" w:eastAsia="仿宋"/>
          <w:b/>
          <w:sz w:val="24"/>
          <w:szCs w:val="24"/>
        </w:rPr>
        <w:t>》201</w:t>
      </w:r>
      <w:r>
        <w:rPr>
          <w:rFonts w:ascii="仿宋" w:hAnsi="仿宋" w:eastAsia="仿宋"/>
          <w:b/>
          <w:sz w:val="24"/>
          <w:szCs w:val="24"/>
        </w:rPr>
        <w:t>6</w:t>
      </w:r>
      <w:r>
        <w:rPr>
          <w:rFonts w:hint="eastAsia" w:ascii="仿宋" w:hAnsi="仿宋" w:eastAsia="仿宋"/>
          <w:b/>
          <w:sz w:val="24"/>
          <w:szCs w:val="24"/>
        </w:rPr>
        <w:t>年</w:t>
      </w:r>
      <w:r>
        <w:rPr>
          <w:rFonts w:ascii="仿宋" w:hAnsi="仿宋" w:eastAsia="仿宋"/>
          <w:b/>
          <w:sz w:val="24"/>
          <w:szCs w:val="24"/>
        </w:rPr>
        <w:t>第</w:t>
      </w:r>
      <w:r>
        <w:rPr>
          <w:rFonts w:hint="eastAsia" w:ascii="仿宋" w:hAnsi="仿宋" w:eastAsia="仿宋"/>
          <w:b/>
          <w:sz w:val="24"/>
          <w:szCs w:val="24"/>
        </w:rPr>
        <w:t>23期篇目</w:t>
      </w:r>
      <w:r>
        <w:rPr>
          <w:rFonts w:ascii="仿宋" w:hAnsi="仿宋" w:eastAsia="仿宋"/>
          <w:b/>
          <w:sz w:val="24"/>
          <w:szCs w:val="24"/>
        </w:rPr>
        <w:t>推</w:t>
      </w:r>
      <w:r>
        <w:rPr>
          <w:rFonts w:hint="eastAsia" w:ascii="仿宋" w:hAnsi="仿宋" w:eastAsia="仿宋"/>
          <w:b/>
          <w:sz w:val="24"/>
          <w:szCs w:val="24"/>
        </w:rPr>
        <w:t>送</w:t>
      </w:r>
    </w:p>
    <w:p>
      <w:pPr>
        <w:numPr>
          <w:ilvl w:val="0"/>
          <w:numId w:val="0"/>
        </w:numPr>
        <w:adjustRightInd w:val="0"/>
        <w:snapToGrid w:val="0"/>
        <w:spacing w:line="360" w:lineRule="auto"/>
        <w:ind w:leftChars="0"/>
        <w:rPr>
          <w:rFonts w:ascii="仿宋" w:hAnsi="仿宋" w:eastAsia="仿宋" w:cs="Arial"/>
          <w:b/>
          <w:sz w:val="28"/>
          <w:szCs w:val="28"/>
        </w:rPr>
      </w:pPr>
      <w:r>
        <w:rPr>
          <w:rFonts w:hint="eastAsia" w:ascii="仿宋" w:hAnsi="仿宋" w:eastAsia="仿宋"/>
          <w:b/>
          <w:sz w:val="24"/>
          <w:szCs w:val="24"/>
          <w:lang w:val="en-US" w:eastAsia="zh-CN"/>
        </w:rPr>
        <w:t>8.</w:t>
      </w:r>
      <w:r>
        <w:rPr>
          <w:rFonts w:hint="eastAsia" w:ascii="Times New Roman" w:hAnsi="Times New Roman" w:cs="Times New Roman"/>
          <w:sz w:val="24"/>
          <w:szCs w:val="20"/>
          <w:lang w:val="en-US" w:eastAsia="zh-CN"/>
        </w:rPr>
        <w:t xml:space="preserve"> </w:t>
      </w:r>
      <w:r>
        <w:rPr>
          <w:rFonts w:hint="eastAsia" w:ascii="仿宋" w:hAnsi="仿宋" w:eastAsia="仿宋"/>
          <w:b/>
          <w:sz w:val="24"/>
          <w:szCs w:val="24"/>
        </w:rPr>
        <w:t>吴万宗</w:t>
      </w:r>
      <w:r>
        <w:rPr>
          <w:rFonts w:ascii="仿宋" w:hAnsi="仿宋" w:eastAsia="仿宋"/>
          <w:sz w:val="24"/>
          <w:szCs w:val="24"/>
          <w:vertAlign w:val="superscript"/>
        </w:rPr>
        <w:t>#*</w:t>
      </w:r>
      <w:r>
        <w:rPr>
          <w:rFonts w:hint="eastAsia" w:ascii="仿宋" w:hAnsi="仿宋" w:eastAsia="仿宋"/>
          <w:sz w:val="24"/>
          <w:szCs w:val="24"/>
        </w:rPr>
        <w:t>，宗大伟，何种混合所有制结构效率更高——中国工业企业数据的实证检验与分析，现代财经，</w:t>
      </w:r>
      <w:r>
        <w:rPr>
          <w:rFonts w:ascii="仿宋" w:hAnsi="仿宋" w:eastAsia="仿宋"/>
          <w:sz w:val="24"/>
          <w:szCs w:val="24"/>
        </w:rPr>
        <w:t>2016</w:t>
      </w:r>
      <w:r>
        <w:rPr>
          <w:rFonts w:hint="eastAsia" w:ascii="仿宋" w:hAnsi="仿宋" w:eastAsia="仿宋"/>
          <w:sz w:val="24"/>
          <w:szCs w:val="24"/>
        </w:rPr>
        <w:t>，（3）：</w:t>
      </w:r>
      <w:r>
        <w:rPr>
          <w:rFonts w:ascii="仿宋" w:hAnsi="仿宋" w:eastAsia="仿宋"/>
          <w:sz w:val="24"/>
          <w:szCs w:val="24"/>
        </w:rPr>
        <w:t>15 ~ 25</w:t>
      </w:r>
      <w:r>
        <w:rPr>
          <w:rFonts w:hint="eastAsia" w:ascii="仿宋" w:hAnsi="仿宋" w:eastAsia="仿宋"/>
          <w:sz w:val="24"/>
          <w:szCs w:val="24"/>
        </w:rPr>
        <w:t>；</w:t>
      </w:r>
      <w:r>
        <w:rPr>
          <w:rFonts w:hint="eastAsia" w:ascii="仿宋" w:hAnsi="仿宋" w:eastAsia="仿宋"/>
          <w:b/>
          <w:sz w:val="24"/>
          <w:szCs w:val="24"/>
        </w:rPr>
        <w:t>被人大复印资料《社会主义经济理论与实践》2016年第5期全文转</w:t>
      </w:r>
    </w:p>
    <w:p>
      <w:pPr>
        <w:adjustRightInd w:val="0"/>
        <w:snapToGrid w:val="0"/>
        <w:spacing w:line="360" w:lineRule="auto"/>
        <w:rPr>
          <w:rFonts w:ascii="仿宋" w:hAnsi="仿宋" w:eastAsia="仿宋" w:cs="Arial"/>
          <w:b/>
          <w:sz w:val="28"/>
          <w:szCs w:val="28"/>
        </w:rPr>
      </w:pPr>
      <w:r>
        <w:rPr>
          <w:rFonts w:hint="eastAsia" w:ascii="仿宋" w:hAnsi="仿宋" w:eastAsia="仿宋" w:cs="Arial"/>
          <w:b/>
          <w:sz w:val="28"/>
          <w:szCs w:val="28"/>
        </w:rPr>
        <w:t>奖励、资助和荣誉</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2019  国家自然科学基金青年项目（71903130），“开放经济视角下中国缩小贫富差距的竞争机制研究：理论与实证”，2019/08-，自然</w:t>
      </w:r>
      <w:r>
        <w:rPr>
          <w:rFonts w:ascii="仿宋" w:hAnsi="仿宋" w:eastAsia="仿宋"/>
          <w:sz w:val="24"/>
          <w:szCs w:val="24"/>
        </w:rPr>
        <w:t>科学基金委，</w:t>
      </w:r>
      <w:r>
        <w:rPr>
          <w:rFonts w:hint="eastAsia" w:ascii="仿宋" w:hAnsi="仿宋" w:eastAsia="仿宋"/>
          <w:sz w:val="24"/>
          <w:szCs w:val="24"/>
        </w:rPr>
        <w:t>在研（项目主持）</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2019</w:t>
      </w:r>
      <w:r>
        <w:rPr>
          <w:rFonts w:ascii="仿宋" w:hAnsi="仿宋" w:eastAsia="仿宋"/>
          <w:sz w:val="24"/>
          <w:szCs w:val="24"/>
        </w:rPr>
        <w:t xml:space="preserve">  </w:t>
      </w:r>
      <w:r>
        <w:rPr>
          <w:rFonts w:hint="eastAsia" w:ascii="仿宋" w:hAnsi="仿宋" w:eastAsia="仿宋"/>
          <w:sz w:val="24"/>
          <w:szCs w:val="24"/>
        </w:rPr>
        <w:t>博士后科学基金面上项目（2019M651388），2019/05-，人力社会</w:t>
      </w:r>
      <w:r>
        <w:rPr>
          <w:rFonts w:ascii="仿宋" w:hAnsi="仿宋" w:eastAsia="仿宋"/>
          <w:sz w:val="24"/>
          <w:szCs w:val="24"/>
        </w:rPr>
        <w:t>与保障部，</w:t>
      </w:r>
      <w:r>
        <w:rPr>
          <w:rFonts w:hint="eastAsia" w:ascii="仿宋" w:hAnsi="仿宋" w:eastAsia="仿宋"/>
          <w:sz w:val="24"/>
          <w:szCs w:val="24"/>
        </w:rPr>
        <w:t>在研（项目主持）</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2018  国家自然科学基金重点项目（718</w:t>
      </w:r>
      <w:r>
        <w:rPr>
          <w:rFonts w:ascii="仿宋" w:hAnsi="仿宋" w:eastAsia="仿宋"/>
          <w:sz w:val="24"/>
          <w:szCs w:val="24"/>
        </w:rPr>
        <w:t>3</w:t>
      </w:r>
      <w:r>
        <w:rPr>
          <w:rFonts w:hint="eastAsia" w:ascii="仿宋" w:hAnsi="仿宋" w:eastAsia="仿宋"/>
          <w:sz w:val="24"/>
          <w:szCs w:val="24"/>
        </w:rPr>
        <w:t>3</w:t>
      </w:r>
      <w:r>
        <w:rPr>
          <w:rFonts w:ascii="仿宋" w:hAnsi="仿宋" w:eastAsia="仿宋"/>
          <w:sz w:val="24"/>
          <w:szCs w:val="24"/>
        </w:rPr>
        <w:t>0</w:t>
      </w:r>
      <w:r>
        <w:rPr>
          <w:rFonts w:hint="eastAsia" w:ascii="仿宋" w:hAnsi="仿宋" w:eastAsia="仿宋"/>
          <w:sz w:val="24"/>
          <w:szCs w:val="24"/>
        </w:rPr>
        <w:t>0</w:t>
      </w:r>
      <w:r>
        <w:rPr>
          <w:rFonts w:ascii="仿宋" w:hAnsi="仿宋" w:eastAsia="仿宋"/>
          <w:sz w:val="24"/>
          <w:szCs w:val="24"/>
        </w:rPr>
        <w:t>3</w:t>
      </w:r>
      <w:r>
        <w:rPr>
          <w:rFonts w:hint="eastAsia" w:ascii="仿宋" w:hAnsi="仿宋" w:eastAsia="仿宋"/>
          <w:sz w:val="24"/>
          <w:szCs w:val="24"/>
        </w:rPr>
        <w:t>），“新时期扶贫</w:t>
      </w:r>
      <w:r>
        <w:rPr>
          <w:rFonts w:ascii="仿宋" w:hAnsi="仿宋" w:eastAsia="仿宋"/>
          <w:sz w:val="24"/>
          <w:szCs w:val="24"/>
        </w:rPr>
        <w:t>开发理论与政策研究</w:t>
      </w:r>
      <w:r>
        <w:rPr>
          <w:rFonts w:hint="eastAsia" w:ascii="仿宋" w:hAnsi="仿宋" w:eastAsia="仿宋"/>
          <w:sz w:val="24"/>
          <w:szCs w:val="24"/>
        </w:rPr>
        <w:t>”，201</w:t>
      </w:r>
      <w:r>
        <w:rPr>
          <w:rFonts w:ascii="仿宋" w:hAnsi="仿宋" w:eastAsia="仿宋"/>
          <w:sz w:val="24"/>
          <w:szCs w:val="24"/>
        </w:rPr>
        <w:t>8</w:t>
      </w:r>
      <w:r>
        <w:rPr>
          <w:rFonts w:hint="eastAsia" w:ascii="仿宋" w:hAnsi="仿宋" w:eastAsia="仿宋"/>
          <w:sz w:val="24"/>
          <w:szCs w:val="24"/>
        </w:rPr>
        <w:t>/08-，自然</w:t>
      </w:r>
      <w:r>
        <w:rPr>
          <w:rFonts w:ascii="仿宋" w:hAnsi="仿宋" w:eastAsia="仿宋"/>
          <w:sz w:val="24"/>
          <w:szCs w:val="24"/>
        </w:rPr>
        <w:t>科学基金委，</w:t>
      </w:r>
      <w:r>
        <w:rPr>
          <w:rFonts w:hint="eastAsia" w:ascii="仿宋" w:hAnsi="仿宋" w:eastAsia="仿宋"/>
          <w:sz w:val="24"/>
          <w:szCs w:val="24"/>
        </w:rPr>
        <w:t>在研（参与研究）</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2018  教育部人文社科基金青年项目（18YJC790183），“劳动力市场分割视角下行业内部垄断势力对工资不平等的影响机制研究”，2018/07-，教育部</w:t>
      </w:r>
      <w:r>
        <w:rPr>
          <w:rFonts w:ascii="仿宋" w:hAnsi="仿宋" w:eastAsia="仿宋"/>
          <w:sz w:val="24"/>
          <w:szCs w:val="24"/>
        </w:rPr>
        <w:t>，</w:t>
      </w:r>
      <w:r>
        <w:rPr>
          <w:rFonts w:hint="eastAsia" w:ascii="仿宋" w:hAnsi="仿宋" w:eastAsia="仿宋"/>
          <w:sz w:val="24"/>
          <w:szCs w:val="24"/>
        </w:rPr>
        <w:t>在研（项目主持）</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2018  2018年青年教师科研能力提升计划，“新时代背景下中国缩小收入差距的机制研究：以市场势力与FDI为视角”，2018/01-2018/12，</w:t>
      </w:r>
      <w:r>
        <w:rPr>
          <w:rFonts w:ascii="仿宋" w:hAnsi="仿宋" w:eastAsia="仿宋"/>
          <w:sz w:val="24"/>
          <w:szCs w:val="24"/>
        </w:rPr>
        <w:t>上海立信会计金融学院，已结题</w:t>
      </w:r>
      <w:r>
        <w:rPr>
          <w:rFonts w:hint="eastAsia" w:ascii="仿宋" w:hAnsi="仿宋" w:eastAsia="仿宋"/>
          <w:sz w:val="24"/>
          <w:szCs w:val="24"/>
        </w:rPr>
        <w:t>（项目</w:t>
      </w:r>
      <w:r>
        <w:rPr>
          <w:rFonts w:ascii="仿宋" w:hAnsi="仿宋" w:eastAsia="仿宋"/>
          <w:sz w:val="24"/>
          <w:szCs w:val="24"/>
        </w:rPr>
        <w:t>主持</w:t>
      </w:r>
      <w:r>
        <w:rPr>
          <w:rFonts w:hint="eastAsia" w:ascii="仿宋" w:hAnsi="仿宋" w:eastAsia="仿宋"/>
          <w:sz w:val="24"/>
          <w:szCs w:val="24"/>
        </w:rPr>
        <w:t>）</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2015  2015年度中国产业经济优秀论文奖，中国产业经济研究学术年会</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2014  国家社会科学基金重大招标项目（14ZD021）“中高速增长阶段经济转型升级研究”，全国哲学社会科学规划办公室，已</w:t>
      </w:r>
      <w:r>
        <w:rPr>
          <w:rFonts w:ascii="仿宋" w:hAnsi="仿宋" w:eastAsia="仿宋"/>
          <w:sz w:val="24"/>
          <w:szCs w:val="24"/>
        </w:rPr>
        <w:t>结题</w:t>
      </w:r>
      <w:r>
        <w:rPr>
          <w:rFonts w:hint="eastAsia" w:ascii="仿宋" w:hAnsi="仿宋" w:eastAsia="仿宋"/>
          <w:sz w:val="24"/>
          <w:szCs w:val="24"/>
        </w:rPr>
        <w:t>（参与研究）</w:t>
      </w:r>
    </w:p>
    <w:p>
      <w:pPr>
        <w:numPr>
          <w:ilvl w:val="0"/>
          <w:numId w:val="8"/>
        </w:numPr>
        <w:adjustRightInd w:val="0"/>
        <w:snapToGrid w:val="0"/>
        <w:spacing w:beforeLines="10" w:line="360" w:lineRule="auto"/>
        <w:rPr>
          <w:rFonts w:ascii="仿宋" w:hAnsi="仿宋" w:eastAsia="仿宋"/>
          <w:sz w:val="24"/>
          <w:szCs w:val="24"/>
        </w:rPr>
      </w:pPr>
      <w:r>
        <w:rPr>
          <w:rFonts w:hint="eastAsia" w:ascii="仿宋" w:hAnsi="仿宋" w:eastAsia="仿宋"/>
          <w:sz w:val="24"/>
          <w:szCs w:val="24"/>
        </w:rPr>
        <w:t>2014  国家社会科学基金重大招标项目（14ZDB138）“新型城镇化背景下城市边界调整与城市综合承载力提升路径研究”，全国哲学社会科学规划办公室，</w:t>
      </w:r>
      <w:r>
        <w:rPr>
          <w:rFonts w:ascii="仿宋" w:hAnsi="仿宋" w:eastAsia="仿宋"/>
          <w:sz w:val="24"/>
          <w:szCs w:val="24"/>
        </w:rPr>
        <w:t>已结题</w:t>
      </w:r>
      <w:r>
        <w:rPr>
          <w:rFonts w:hint="eastAsia" w:ascii="仿宋" w:hAnsi="仿宋" w:eastAsia="仿宋"/>
          <w:sz w:val="24"/>
          <w:szCs w:val="24"/>
        </w:rPr>
        <w:t>（参与研究）</w:t>
      </w: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jc w:val="center"/>
        <w:rPr>
          <w:b/>
          <w:color w:val="00B0F0"/>
          <w:sz w:val="32"/>
          <w:szCs w:val="32"/>
        </w:rPr>
      </w:pPr>
    </w:p>
    <w:p>
      <w:pPr>
        <w:adjustRightInd w:val="0"/>
        <w:snapToGrid w:val="0"/>
        <w:spacing w:line="360" w:lineRule="auto"/>
        <w:ind w:firstLine="643" w:firstLineChars="200"/>
        <w:jc w:val="center"/>
        <w:rPr>
          <w:rFonts w:ascii="宋体" w:hAnsi="宋体" w:eastAsia="宋体"/>
          <w:b/>
          <w:sz w:val="32"/>
          <w:szCs w:val="32"/>
        </w:rPr>
      </w:pPr>
      <w:bookmarkStart w:id="2" w:name="_Toc28311_WPSOffice_Level1"/>
      <w:r>
        <w:rPr>
          <w:rFonts w:hint="eastAsia" w:ascii="宋体" w:hAnsi="宋体" w:eastAsia="宋体"/>
          <w:b/>
          <w:sz w:val="32"/>
          <w:szCs w:val="32"/>
        </w:rPr>
        <w:t>3.首席专家余运江学术简介</w:t>
      </w:r>
      <w:bookmarkEnd w:id="2"/>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余运江，副教授。研究领域主要集中于环境经济、城市经济。未来三年主要关注跨国投资（F</w:t>
      </w:r>
      <w:r>
        <w:rPr>
          <w:rFonts w:ascii="仿宋" w:hAnsi="仿宋" w:eastAsia="仿宋"/>
          <w:sz w:val="24"/>
          <w:szCs w:val="24"/>
        </w:rPr>
        <w:t>DI</w:t>
      </w:r>
      <w:r>
        <w:rPr>
          <w:rFonts w:hint="eastAsia" w:ascii="仿宋" w:hAnsi="仿宋" w:eastAsia="仿宋"/>
          <w:sz w:val="24"/>
          <w:szCs w:val="24"/>
        </w:rPr>
        <w:t>）对环境问题的影响效应及机制。</w:t>
      </w:r>
      <w:r>
        <w:rPr>
          <w:rFonts w:hint="eastAsia" w:ascii="仿宋" w:hAnsi="仿宋" w:eastAsia="仿宋"/>
          <w:b/>
          <w:bCs/>
          <w:sz w:val="28"/>
          <w:szCs w:val="28"/>
        </w:rPr>
        <w:t>论文方面：</w:t>
      </w:r>
      <w:r>
        <w:rPr>
          <w:rFonts w:ascii="仿宋" w:hAnsi="仿宋" w:eastAsia="仿宋"/>
          <w:sz w:val="24"/>
          <w:szCs w:val="24"/>
        </w:rPr>
        <w:t>近3年以第一作者</w:t>
      </w:r>
      <w:r>
        <w:rPr>
          <w:rFonts w:hint="eastAsia" w:ascii="仿宋" w:hAnsi="仿宋" w:eastAsia="仿宋"/>
          <w:sz w:val="24"/>
          <w:szCs w:val="24"/>
        </w:rPr>
        <w:t>或通讯作者</w:t>
      </w:r>
      <w:r>
        <w:rPr>
          <w:rFonts w:ascii="仿宋" w:hAnsi="仿宋" w:eastAsia="仿宋"/>
          <w:sz w:val="24"/>
          <w:szCs w:val="24"/>
        </w:rPr>
        <w:t>身份在</w:t>
      </w:r>
      <w:r>
        <w:rPr>
          <w:rFonts w:hint="eastAsia" w:ascii="仿宋" w:hAnsi="仿宋" w:eastAsia="仿宋"/>
          <w:sz w:val="24"/>
          <w:szCs w:val="24"/>
        </w:rPr>
        <w:t>《P</w:t>
      </w:r>
      <w:r>
        <w:rPr>
          <w:rFonts w:ascii="仿宋" w:hAnsi="仿宋" w:eastAsia="仿宋"/>
          <w:sz w:val="24"/>
          <w:szCs w:val="24"/>
        </w:rPr>
        <w:t>LOS ONE</w:t>
      </w:r>
      <w:r>
        <w:rPr>
          <w:rFonts w:hint="eastAsia" w:ascii="仿宋" w:hAnsi="仿宋" w:eastAsia="仿宋"/>
          <w:sz w:val="24"/>
          <w:szCs w:val="24"/>
        </w:rPr>
        <w:t>》</w:t>
      </w:r>
      <w:r>
        <w:rPr>
          <w:rFonts w:ascii="仿宋" w:hAnsi="仿宋" w:eastAsia="仿宋"/>
          <w:sz w:val="24"/>
          <w:szCs w:val="24"/>
        </w:rPr>
        <w:t>国际SSCI一区刊物、</w:t>
      </w:r>
      <w:r>
        <w:rPr>
          <w:rFonts w:hint="eastAsia" w:ascii="仿宋" w:hAnsi="仿宋" w:eastAsia="仿宋"/>
          <w:sz w:val="24"/>
          <w:szCs w:val="24"/>
        </w:rPr>
        <w:t>《世界经济》等</w:t>
      </w:r>
      <w:r>
        <w:rPr>
          <w:rFonts w:ascii="仿宋" w:hAnsi="仿宋" w:eastAsia="仿宋"/>
          <w:sz w:val="24"/>
          <w:szCs w:val="24"/>
        </w:rPr>
        <w:t>国内权威刊物</w:t>
      </w:r>
      <w:r>
        <w:rPr>
          <w:rFonts w:hint="eastAsia" w:ascii="仿宋" w:hAnsi="仿宋" w:eastAsia="仿宋"/>
          <w:sz w:val="24"/>
          <w:szCs w:val="24"/>
        </w:rPr>
        <w:t>及核心刊物</w:t>
      </w:r>
      <w:r>
        <w:rPr>
          <w:rFonts w:ascii="仿宋" w:hAnsi="仿宋" w:eastAsia="仿宋"/>
          <w:sz w:val="24"/>
          <w:szCs w:val="24"/>
        </w:rPr>
        <w:t>等发表文章</w:t>
      </w:r>
      <w:r>
        <w:rPr>
          <w:rFonts w:hint="eastAsia" w:ascii="仿宋" w:hAnsi="仿宋" w:eastAsia="仿宋"/>
          <w:sz w:val="24"/>
          <w:szCs w:val="24"/>
        </w:rPr>
        <w:t>近1</w:t>
      </w:r>
      <w:r>
        <w:rPr>
          <w:rFonts w:ascii="仿宋" w:hAnsi="仿宋" w:eastAsia="仿宋"/>
          <w:sz w:val="24"/>
          <w:szCs w:val="24"/>
        </w:rPr>
        <w:t>0篇</w:t>
      </w:r>
      <w:r>
        <w:rPr>
          <w:rFonts w:hint="eastAsia" w:ascii="仿宋" w:hAnsi="仿宋" w:eastAsia="仿宋"/>
          <w:sz w:val="24"/>
          <w:szCs w:val="24"/>
        </w:rPr>
        <w:t>，部分成果获得国家卫生与健康委员会颁发的国家部委科研成果奖。</w:t>
      </w:r>
      <w:r>
        <w:rPr>
          <w:rFonts w:hint="eastAsia" w:ascii="仿宋" w:hAnsi="仿宋" w:eastAsia="仿宋"/>
          <w:b/>
          <w:bCs/>
          <w:sz w:val="28"/>
          <w:szCs w:val="28"/>
        </w:rPr>
        <w:t>课题方面：</w:t>
      </w:r>
      <w:r>
        <w:rPr>
          <w:rFonts w:hint="eastAsia" w:ascii="仿宋" w:hAnsi="仿宋" w:eastAsia="仿宋"/>
          <w:sz w:val="24"/>
          <w:szCs w:val="24"/>
        </w:rPr>
        <w:t>近3年，</w:t>
      </w:r>
      <w:r>
        <w:rPr>
          <w:rFonts w:ascii="仿宋" w:hAnsi="仿宋" w:eastAsia="仿宋"/>
          <w:sz w:val="24"/>
          <w:szCs w:val="24"/>
        </w:rPr>
        <w:t>主持</w:t>
      </w:r>
      <w:r>
        <w:rPr>
          <w:rFonts w:hint="eastAsia" w:ascii="仿宋" w:hAnsi="仿宋" w:eastAsia="仿宋"/>
          <w:sz w:val="24"/>
          <w:szCs w:val="24"/>
        </w:rPr>
        <w:t>国家社科基金青年项目、教育部人文社科青年项目、上海哲社规划一般项目、上海市软科学重点项目、上海市人民政府决策咨询重点项目等国家级和省部级</w:t>
      </w:r>
      <w:r>
        <w:rPr>
          <w:rFonts w:ascii="仿宋" w:hAnsi="仿宋" w:eastAsia="仿宋"/>
          <w:sz w:val="24"/>
          <w:szCs w:val="24"/>
        </w:rPr>
        <w:t>科研项目7项</w:t>
      </w:r>
      <w:r>
        <w:rPr>
          <w:rFonts w:hint="eastAsia" w:ascii="仿宋" w:hAnsi="仿宋" w:eastAsia="仿宋"/>
          <w:sz w:val="24"/>
          <w:szCs w:val="24"/>
        </w:rPr>
        <w:t>。</w:t>
      </w:r>
      <w:r>
        <w:rPr>
          <w:rFonts w:hint="eastAsia" w:ascii="仿宋" w:hAnsi="仿宋" w:eastAsia="仿宋"/>
          <w:b/>
          <w:bCs/>
          <w:sz w:val="28"/>
          <w:szCs w:val="28"/>
        </w:rPr>
        <w:t>成果转化方面</w:t>
      </w:r>
      <w:r>
        <w:rPr>
          <w:rFonts w:hint="eastAsia" w:ascii="仿宋" w:hAnsi="仿宋" w:eastAsia="仿宋"/>
          <w:sz w:val="24"/>
          <w:szCs w:val="24"/>
        </w:rPr>
        <w:t>坚持学术研究与服务社会两轮驱动，积极开展宏观性、战略性和前瞻性的理论与应用对策研究</w:t>
      </w:r>
      <w:r>
        <w:rPr>
          <w:rFonts w:ascii="仿宋" w:hAnsi="仿宋" w:eastAsia="仿宋"/>
          <w:sz w:val="24"/>
          <w:szCs w:val="24"/>
        </w:rPr>
        <w:t>，</w:t>
      </w:r>
      <w:r>
        <w:rPr>
          <w:rFonts w:hint="eastAsia" w:ascii="仿宋" w:hAnsi="仿宋" w:eastAsia="仿宋"/>
          <w:sz w:val="24"/>
          <w:szCs w:val="24"/>
        </w:rPr>
        <w:t>第一作者身撰写的</w:t>
      </w:r>
      <w:r>
        <w:rPr>
          <w:rFonts w:ascii="仿宋" w:hAnsi="仿宋" w:eastAsia="仿宋"/>
          <w:sz w:val="24"/>
          <w:szCs w:val="24"/>
        </w:rPr>
        <w:t>4篇专报</w:t>
      </w:r>
      <w:r>
        <w:rPr>
          <w:rFonts w:hint="eastAsia" w:ascii="仿宋" w:hAnsi="仿宋" w:eastAsia="仿宋"/>
          <w:sz w:val="24"/>
          <w:szCs w:val="24"/>
        </w:rPr>
        <w:t>分别</w:t>
      </w:r>
      <w:r>
        <w:rPr>
          <w:rFonts w:ascii="仿宋" w:hAnsi="仿宋" w:eastAsia="仿宋"/>
          <w:sz w:val="24"/>
          <w:szCs w:val="24"/>
        </w:rPr>
        <w:t>获得</w:t>
      </w:r>
      <w:r>
        <w:rPr>
          <w:rFonts w:hint="eastAsia" w:ascii="仿宋" w:hAnsi="仿宋" w:eastAsia="仿宋"/>
          <w:sz w:val="24"/>
          <w:szCs w:val="24"/>
        </w:rPr>
        <w:t>应勇市长、殷一璀主任、周波常务副市长等</w:t>
      </w:r>
      <w:r>
        <w:rPr>
          <w:rFonts w:ascii="仿宋" w:hAnsi="仿宋" w:eastAsia="仿宋"/>
          <w:sz w:val="24"/>
          <w:szCs w:val="24"/>
        </w:rPr>
        <w:t>上海市主要领导的批示，</w:t>
      </w:r>
      <w:r>
        <w:rPr>
          <w:rFonts w:hint="eastAsia" w:ascii="仿宋" w:hAnsi="仿宋" w:eastAsia="仿宋"/>
          <w:sz w:val="24"/>
          <w:szCs w:val="24"/>
        </w:rPr>
        <w:t>部分成果成功推动上海市人大立法，上海市人大财经委专门致函感谢研究成果对上海经济社会发展具有重要的参考价值</w:t>
      </w:r>
      <w:r>
        <w:rPr>
          <w:rFonts w:ascii="仿宋" w:hAnsi="仿宋" w:eastAsia="仿宋"/>
          <w:sz w:val="24"/>
          <w:szCs w:val="24"/>
        </w:rPr>
        <w:t>。</w:t>
      </w: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主要经历</w:t>
      </w:r>
    </w:p>
    <w:p>
      <w:pPr>
        <w:numPr>
          <w:ilvl w:val="0"/>
          <w:numId w:val="0"/>
        </w:numPr>
        <w:adjustRightInd w:val="0"/>
        <w:snapToGrid w:val="0"/>
        <w:spacing w:line="360" w:lineRule="auto"/>
        <w:ind w:left="1680" w:leftChars="0" w:hanging="1680" w:hangingChars="700"/>
        <w:rPr>
          <w:rFonts w:ascii="仿宋" w:hAnsi="仿宋" w:eastAsia="仿宋"/>
          <w:bCs/>
          <w:sz w:val="24"/>
          <w:szCs w:val="24"/>
        </w:rPr>
      </w:pPr>
      <w:r>
        <w:rPr>
          <w:rFonts w:ascii="仿宋" w:hAnsi="仿宋" w:eastAsia="仿宋"/>
          <w:bCs/>
          <w:sz w:val="24"/>
          <w:szCs w:val="24"/>
        </w:rPr>
        <w:t>2010</w:t>
      </w:r>
      <w:r>
        <w:rPr>
          <w:rFonts w:hint="eastAsia" w:ascii="仿宋" w:hAnsi="仿宋" w:eastAsia="仿宋"/>
          <w:bCs/>
          <w:sz w:val="24"/>
          <w:szCs w:val="24"/>
        </w:rPr>
        <w:t>-</w:t>
      </w:r>
      <w:r>
        <w:rPr>
          <w:rFonts w:ascii="仿宋" w:hAnsi="仿宋" w:eastAsia="仿宋"/>
          <w:bCs/>
          <w:sz w:val="24"/>
          <w:szCs w:val="24"/>
        </w:rPr>
        <w:t>2015</w:t>
      </w:r>
      <w:r>
        <w:rPr>
          <w:rFonts w:hint="eastAsia" w:ascii="仿宋" w:hAnsi="仿宋" w:eastAsia="仿宋"/>
          <w:bCs/>
          <w:sz w:val="24"/>
          <w:szCs w:val="24"/>
        </w:rPr>
        <w:t xml:space="preserve">年  华东师范大学中国现代城市研究中心（教育部人文社科重点研究基地） </w:t>
      </w:r>
      <w:r>
        <w:rPr>
          <w:rFonts w:ascii="仿宋" w:hAnsi="仿宋" w:eastAsia="仿宋"/>
          <w:bCs/>
          <w:sz w:val="24"/>
          <w:szCs w:val="24"/>
        </w:rPr>
        <w:t xml:space="preserve"> </w:t>
      </w:r>
      <w:r>
        <w:rPr>
          <w:rFonts w:hint="eastAsia" w:ascii="仿宋" w:hAnsi="仿宋" w:eastAsia="仿宋"/>
          <w:bCs/>
          <w:sz w:val="24"/>
          <w:szCs w:val="24"/>
        </w:rPr>
        <w:t>硕博连读</w:t>
      </w:r>
    </w:p>
    <w:p>
      <w:pPr>
        <w:numPr>
          <w:ilvl w:val="0"/>
          <w:numId w:val="0"/>
        </w:numPr>
        <w:adjustRightInd w:val="0"/>
        <w:snapToGrid w:val="0"/>
        <w:spacing w:line="360" w:lineRule="auto"/>
        <w:ind w:leftChars="0"/>
        <w:rPr>
          <w:rFonts w:ascii="仿宋" w:hAnsi="仿宋" w:eastAsia="仿宋"/>
          <w:bCs/>
          <w:sz w:val="24"/>
          <w:szCs w:val="24"/>
        </w:rPr>
      </w:pPr>
      <w:r>
        <w:rPr>
          <w:rFonts w:hint="eastAsia" w:ascii="仿宋" w:hAnsi="仿宋" w:eastAsia="仿宋"/>
          <w:bCs/>
          <w:sz w:val="24"/>
          <w:szCs w:val="24"/>
        </w:rPr>
        <w:t>201</w:t>
      </w:r>
      <w:r>
        <w:rPr>
          <w:rFonts w:ascii="仿宋" w:hAnsi="仿宋" w:eastAsia="仿宋"/>
          <w:bCs/>
          <w:sz w:val="24"/>
          <w:szCs w:val="24"/>
        </w:rPr>
        <w:t>4</w:t>
      </w:r>
      <w:r>
        <w:rPr>
          <w:rFonts w:hint="eastAsia" w:ascii="仿宋" w:hAnsi="仿宋" w:eastAsia="仿宋"/>
          <w:bCs/>
          <w:sz w:val="24"/>
          <w:szCs w:val="24"/>
        </w:rPr>
        <w:t>-</w:t>
      </w:r>
      <w:r>
        <w:rPr>
          <w:rFonts w:ascii="仿宋" w:hAnsi="仿宋" w:eastAsia="仿宋"/>
          <w:bCs/>
          <w:sz w:val="24"/>
          <w:szCs w:val="24"/>
        </w:rPr>
        <w:t>2015</w:t>
      </w:r>
      <w:r>
        <w:rPr>
          <w:rFonts w:hint="eastAsia" w:ascii="仿宋" w:hAnsi="仿宋" w:eastAsia="仿宋"/>
          <w:bCs/>
          <w:sz w:val="24"/>
          <w:szCs w:val="24"/>
        </w:rPr>
        <w:t>年  上海市人民政府发展研究中心“十三五规划”文件起草</w:t>
      </w:r>
    </w:p>
    <w:p>
      <w:pPr>
        <w:numPr>
          <w:ilvl w:val="0"/>
          <w:numId w:val="0"/>
        </w:numPr>
        <w:adjustRightInd w:val="0"/>
        <w:snapToGrid w:val="0"/>
        <w:spacing w:line="360" w:lineRule="auto"/>
        <w:ind w:leftChars="0"/>
        <w:rPr>
          <w:rFonts w:ascii="仿宋" w:hAnsi="仿宋" w:eastAsia="仿宋"/>
          <w:bCs/>
          <w:sz w:val="24"/>
          <w:szCs w:val="24"/>
        </w:rPr>
      </w:pPr>
      <w:r>
        <w:rPr>
          <w:rFonts w:ascii="仿宋" w:hAnsi="仿宋" w:eastAsia="仿宋"/>
          <w:bCs/>
          <w:sz w:val="24"/>
          <w:szCs w:val="24"/>
        </w:rPr>
        <w:t>2015</w:t>
      </w:r>
      <w:r>
        <w:rPr>
          <w:rFonts w:hint="eastAsia" w:ascii="仿宋" w:hAnsi="仿宋" w:eastAsia="仿宋"/>
          <w:bCs/>
          <w:sz w:val="24"/>
          <w:szCs w:val="24"/>
        </w:rPr>
        <w:t>-2</w:t>
      </w:r>
      <w:r>
        <w:rPr>
          <w:rFonts w:ascii="仿宋" w:hAnsi="仿宋" w:eastAsia="仿宋"/>
          <w:bCs/>
          <w:sz w:val="24"/>
          <w:szCs w:val="24"/>
        </w:rPr>
        <w:t>018</w:t>
      </w:r>
      <w:r>
        <w:rPr>
          <w:rFonts w:hint="eastAsia" w:ascii="仿宋" w:hAnsi="仿宋" w:eastAsia="仿宋"/>
          <w:bCs/>
          <w:sz w:val="24"/>
          <w:szCs w:val="24"/>
        </w:rPr>
        <w:t>年</w:t>
      </w:r>
      <w:r>
        <w:rPr>
          <w:rFonts w:ascii="仿宋" w:hAnsi="仿宋" w:eastAsia="仿宋"/>
          <w:bCs/>
          <w:sz w:val="24"/>
          <w:szCs w:val="24"/>
        </w:rPr>
        <w:t xml:space="preserve">  </w:t>
      </w:r>
      <w:r>
        <w:rPr>
          <w:rFonts w:hint="eastAsia" w:ascii="仿宋" w:hAnsi="仿宋" w:eastAsia="仿宋"/>
          <w:bCs/>
          <w:sz w:val="24"/>
          <w:szCs w:val="24"/>
        </w:rPr>
        <w:t>上海立信会计金融学院 讲师</w:t>
      </w:r>
    </w:p>
    <w:p>
      <w:pPr>
        <w:numPr>
          <w:ilvl w:val="0"/>
          <w:numId w:val="0"/>
        </w:numPr>
        <w:adjustRightInd w:val="0"/>
        <w:snapToGrid w:val="0"/>
        <w:spacing w:line="360" w:lineRule="auto"/>
        <w:ind w:leftChars="0"/>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018</w:t>
      </w:r>
      <w:r>
        <w:rPr>
          <w:rFonts w:hint="eastAsia" w:ascii="仿宋" w:hAnsi="仿宋" w:eastAsia="仿宋"/>
          <w:bCs/>
          <w:sz w:val="24"/>
          <w:szCs w:val="24"/>
        </w:rPr>
        <w:t xml:space="preserve">-至今 </w:t>
      </w:r>
      <w:r>
        <w:rPr>
          <w:rFonts w:ascii="仿宋" w:hAnsi="仿宋" w:eastAsia="仿宋"/>
          <w:bCs/>
          <w:sz w:val="24"/>
          <w:szCs w:val="24"/>
        </w:rPr>
        <w:t xml:space="preserve">   </w:t>
      </w:r>
      <w:r>
        <w:rPr>
          <w:rFonts w:hint="eastAsia" w:ascii="仿宋" w:hAnsi="仿宋" w:eastAsia="仿宋"/>
          <w:bCs/>
          <w:sz w:val="24"/>
          <w:szCs w:val="24"/>
        </w:rPr>
        <w:t xml:space="preserve">上海立信会计金融学院 </w:t>
      </w:r>
      <w:r>
        <w:rPr>
          <w:rFonts w:ascii="仿宋" w:hAnsi="仿宋" w:eastAsia="仿宋"/>
          <w:bCs/>
          <w:sz w:val="24"/>
          <w:szCs w:val="24"/>
        </w:rPr>
        <w:t xml:space="preserve"> </w:t>
      </w:r>
      <w:r>
        <w:rPr>
          <w:rFonts w:hint="eastAsia" w:ascii="仿宋" w:hAnsi="仿宋" w:eastAsia="仿宋"/>
          <w:bCs/>
          <w:sz w:val="24"/>
          <w:szCs w:val="24"/>
        </w:rPr>
        <w:t>副教授</w:t>
      </w:r>
    </w:p>
    <w:p>
      <w:pPr>
        <w:adjustRightInd w:val="0"/>
        <w:snapToGrid w:val="0"/>
        <w:spacing w:line="360" w:lineRule="auto"/>
        <w:ind w:firstLine="480" w:firstLineChars="200"/>
        <w:rPr>
          <w:rFonts w:ascii="仿宋" w:hAnsi="仿宋" w:eastAsia="仿宋"/>
          <w:sz w:val="24"/>
          <w:szCs w:val="24"/>
        </w:rPr>
      </w:pP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荣誉称号</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2016年10月   上海市晨光学者</w:t>
      </w:r>
    </w:p>
    <w:p>
      <w:pPr>
        <w:adjustRightInd w:val="0"/>
        <w:snapToGrid w:val="0"/>
        <w:spacing w:line="360" w:lineRule="auto"/>
        <w:rPr>
          <w:rFonts w:ascii="仿宋" w:hAnsi="仿宋" w:eastAsia="仿宋"/>
          <w:bCs/>
          <w:sz w:val="24"/>
          <w:szCs w:val="24"/>
        </w:rPr>
      </w:pPr>
      <w:r>
        <w:rPr>
          <w:rFonts w:ascii="仿宋" w:hAnsi="仿宋" w:eastAsia="仿宋"/>
          <w:bCs/>
          <w:sz w:val="24"/>
          <w:szCs w:val="24"/>
        </w:rPr>
        <w:t>201</w:t>
      </w:r>
      <w:r>
        <w:rPr>
          <w:rFonts w:hint="eastAsia" w:ascii="仿宋" w:hAnsi="仿宋" w:eastAsia="仿宋"/>
          <w:bCs/>
          <w:sz w:val="24"/>
          <w:szCs w:val="24"/>
        </w:rPr>
        <w:t>7年</w:t>
      </w:r>
      <w:r>
        <w:rPr>
          <w:rFonts w:ascii="仿宋" w:hAnsi="仿宋" w:eastAsia="仿宋"/>
          <w:bCs/>
          <w:sz w:val="24"/>
          <w:szCs w:val="24"/>
        </w:rPr>
        <w:t>10</w:t>
      </w:r>
      <w:r>
        <w:rPr>
          <w:rFonts w:hint="eastAsia" w:ascii="仿宋" w:hAnsi="仿宋" w:eastAsia="仿宋"/>
          <w:bCs/>
          <w:sz w:val="24"/>
          <w:szCs w:val="24"/>
        </w:rPr>
        <w:t>月   序伦青年学者</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018</w:t>
      </w:r>
      <w:r>
        <w:rPr>
          <w:rFonts w:hint="eastAsia" w:ascii="仿宋" w:hAnsi="仿宋" w:eastAsia="仿宋"/>
          <w:bCs/>
          <w:sz w:val="24"/>
          <w:szCs w:val="24"/>
        </w:rPr>
        <w:t>年1</w:t>
      </w:r>
      <w:r>
        <w:rPr>
          <w:rFonts w:ascii="仿宋" w:hAnsi="仿宋" w:eastAsia="仿宋"/>
          <w:bCs/>
          <w:sz w:val="24"/>
          <w:szCs w:val="24"/>
        </w:rPr>
        <w:t>0</w:t>
      </w:r>
      <w:r>
        <w:rPr>
          <w:rFonts w:hint="eastAsia" w:ascii="仿宋" w:hAnsi="仿宋" w:eastAsia="仿宋"/>
          <w:bCs/>
          <w:sz w:val="24"/>
          <w:szCs w:val="24"/>
        </w:rPr>
        <w:t xml:space="preserve">月 </w:t>
      </w:r>
      <w:r>
        <w:rPr>
          <w:rFonts w:ascii="仿宋" w:hAnsi="仿宋" w:eastAsia="仿宋"/>
          <w:bCs/>
          <w:sz w:val="24"/>
          <w:szCs w:val="24"/>
        </w:rPr>
        <w:t xml:space="preserve">  </w:t>
      </w:r>
      <w:r>
        <w:rPr>
          <w:rFonts w:hint="eastAsia" w:ascii="仿宋" w:hAnsi="仿宋" w:eastAsia="仿宋"/>
          <w:bCs/>
          <w:sz w:val="24"/>
          <w:szCs w:val="24"/>
        </w:rPr>
        <w:t>第七届中国人口科学优秀成果奖获得者</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201</w:t>
      </w:r>
      <w:r>
        <w:rPr>
          <w:rFonts w:ascii="仿宋" w:hAnsi="仿宋" w:eastAsia="仿宋"/>
          <w:bCs/>
          <w:sz w:val="24"/>
          <w:szCs w:val="24"/>
        </w:rPr>
        <w:t>8</w:t>
      </w:r>
      <w:r>
        <w:rPr>
          <w:rFonts w:hint="eastAsia" w:ascii="仿宋" w:hAnsi="仿宋" w:eastAsia="仿宋"/>
          <w:bCs/>
          <w:sz w:val="24"/>
          <w:szCs w:val="24"/>
        </w:rPr>
        <w:t>年10月   中国人口地理专业委员会委员</w:t>
      </w:r>
    </w:p>
    <w:p>
      <w:pPr>
        <w:adjustRightInd w:val="0"/>
        <w:snapToGrid w:val="0"/>
        <w:spacing w:line="360" w:lineRule="auto"/>
        <w:rPr>
          <w:rFonts w:ascii="仿宋" w:hAnsi="仿宋" w:eastAsia="仿宋"/>
          <w:bCs/>
          <w:sz w:val="24"/>
          <w:szCs w:val="24"/>
        </w:rPr>
      </w:pPr>
      <w:r>
        <w:rPr>
          <w:rFonts w:hint="eastAsia" w:ascii="仿宋" w:hAnsi="仿宋" w:eastAsia="仿宋"/>
          <w:bCs/>
          <w:sz w:val="24"/>
          <w:szCs w:val="24"/>
        </w:rPr>
        <w:t>201</w:t>
      </w:r>
      <w:r>
        <w:rPr>
          <w:rFonts w:ascii="仿宋" w:hAnsi="仿宋" w:eastAsia="仿宋"/>
          <w:bCs/>
          <w:sz w:val="24"/>
          <w:szCs w:val="24"/>
        </w:rPr>
        <w:t>8</w:t>
      </w:r>
      <w:r>
        <w:rPr>
          <w:rFonts w:hint="eastAsia" w:ascii="仿宋" w:hAnsi="仿宋" w:eastAsia="仿宋"/>
          <w:bCs/>
          <w:sz w:val="24"/>
          <w:szCs w:val="24"/>
        </w:rPr>
        <w:t>年 1</w:t>
      </w:r>
      <w:r>
        <w:rPr>
          <w:rFonts w:ascii="仿宋" w:hAnsi="仿宋" w:eastAsia="仿宋"/>
          <w:bCs/>
          <w:sz w:val="24"/>
          <w:szCs w:val="24"/>
        </w:rPr>
        <w:t>2</w:t>
      </w:r>
      <w:r>
        <w:rPr>
          <w:rFonts w:hint="eastAsia" w:ascii="仿宋" w:hAnsi="仿宋" w:eastAsia="仿宋"/>
          <w:bCs/>
          <w:sz w:val="24"/>
          <w:szCs w:val="24"/>
        </w:rPr>
        <w:t>月   中国人口学会理事、中国城市经济学会理事</w:t>
      </w: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近三年发表的学术论文（第一作者）</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《市场潜能与流动人口工资差异:基于异质性视角的分析》，</w:t>
      </w:r>
      <w:r>
        <w:rPr>
          <w:rFonts w:hint="eastAsia" w:ascii="仿宋" w:hAnsi="仿宋" w:eastAsia="仿宋"/>
          <w:b/>
          <w:sz w:val="24"/>
          <w:szCs w:val="24"/>
        </w:rPr>
        <w:t>世界经济</w:t>
      </w:r>
      <w:r>
        <w:rPr>
          <w:rFonts w:hint="eastAsia" w:ascii="仿宋" w:hAnsi="仿宋" w:eastAsia="仿宋"/>
          <w:sz w:val="24"/>
          <w:szCs w:val="24"/>
        </w:rPr>
        <w:t>，2017年第12期，</w:t>
      </w:r>
      <w:r>
        <w:rPr>
          <w:rFonts w:hint="eastAsia" w:ascii="仿宋" w:hAnsi="仿宋" w:eastAsia="仿宋"/>
          <w:b/>
          <w:sz w:val="24"/>
          <w:szCs w:val="24"/>
        </w:rPr>
        <w:t>权威期刊</w:t>
      </w:r>
      <w:r>
        <w:rPr>
          <w:rFonts w:hint="eastAsia" w:ascii="仿宋" w:hAnsi="仿宋" w:eastAsia="仿宋"/>
          <w:sz w:val="24"/>
          <w:szCs w:val="24"/>
        </w:rPr>
        <w:t>，第一作者。</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Spatial–seasonal characteristics and critical impact factors of PM2.5 concentration in the Beijing–Tianjin–Hebei urban agglomeration</w:t>
      </w:r>
      <w:r>
        <w:rPr>
          <w:rFonts w:hint="eastAsia" w:ascii="仿宋" w:hAnsi="仿宋" w:eastAsia="仿宋"/>
          <w:sz w:val="24"/>
          <w:szCs w:val="24"/>
        </w:rPr>
        <w:t>》，</w:t>
      </w:r>
      <w:r>
        <w:rPr>
          <w:rFonts w:hint="eastAsia" w:ascii="仿宋" w:hAnsi="仿宋" w:eastAsia="仿宋"/>
          <w:b/>
          <w:sz w:val="24"/>
          <w:szCs w:val="24"/>
        </w:rPr>
        <w:t>P</w:t>
      </w:r>
      <w:r>
        <w:rPr>
          <w:rFonts w:ascii="仿宋" w:hAnsi="仿宋" w:eastAsia="仿宋"/>
          <w:b/>
          <w:sz w:val="24"/>
          <w:szCs w:val="24"/>
        </w:rPr>
        <w:t>LOS ONE</w:t>
      </w:r>
      <w:r>
        <w:rPr>
          <w:rFonts w:hint="eastAsia" w:ascii="仿宋" w:hAnsi="仿宋" w:eastAsia="仿宋"/>
          <w:sz w:val="24"/>
          <w:szCs w:val="24"/>
        </w:rPr>
        <w:t>，201</w:t>
      </w:r>
      <w:r>
        <w:rPr>
          <w:rFonts w:ascii="仿宋" w:hAnsi="仿宋" w:eastAsia="仿宋"/>
          <w:sz w:val="24"/>
          <w:szCs w:val="24"/>
        </w:rPr>
        <w:t>8</w:t>
      </w:r>
      <w:r>
        <w:rPr>
          <w:rFonts w:hint="eastAsia" w:ascii="仿宋" w:hAnsi="仿宋" w:eastAsia="仿宋"/>
          <w:sz w:val="24"/>
          <w:szCs w:val="24"/>
        </w:rPr>
        <w:t>年第</w:t>
      </w:r>
      <w:r>
        <w:rPr>
          <w:rFonts w:ascii="仿宋" w:hAnsi="仿宋" w:eastAsia="仿宋"/>
          <w:sz w:val="24"/>
          <w:szCs w:val="24"/>
        </w:rPr>
        <w:t>9</w:t>
      </w:r>
      <w:r>
        <w:rPr>
          <w:rFonts w:hint="eastAsia" w:ascii="仿宋" w:hAnsi="仿宋" w:eastAsia="仿宋"/>
          <w:sz w:val="24"/>
          <w:szCs w:val="24"/>
        </w:rPr>
        <w:t>期，</w:t>
      </w:r>
      <w:r>
        <w:rPr>
          <w:rFonts w:hint="eastAsia" w:ascii="仿宋" w:hAnsi="仿宋" w:eastAsia="仿宋"/>
          <w:b/>
          <w:sz w:val="24"/>
          <w:szCs w:val="24"/>
        </w:rPr>
        <w:t>S</w:t>
      </w:r>
      <w:r>
        <w:rPr>
          <w:rFonts w:ascii="仿宋" w:hAnsi="仿宋" w:eastAsia="仿宋"/>
          <w:b/>
          <w:sz w:val="24"/>
          <w:szCs w:val="24"/>
        </w:rPr>
        <w:t>SCI</w:t>
      </w:r>
      <w:r>
        <w:rPr>
          <w:rFonts w:hint="eastAsia" w:ascii="仿宋" w:hAnsi="仿宋" w:eastAsia="仿宋"/>
          <w:b/>
          <w:sz w:val="24"/>
          <w:szCs w:val="24"/>
        </w:rPr>
        <w:t>一区</w:t>
      </w:r>
      <w:r>
        <w:rPr>
          <w:rFonts w:hint="eastAsia" w:ascii="仿宋" w:hAnsi="仿宋" w:eastAsia="仿宋"/>
          <w:sz w:val="24"/>
          <w:szCs w:val="24"/>
        </w:rPr>
        <w:t>，通讯作者。</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市场潜能、住房价格与劳动力流动——基于新经济地理学的视角</w:t>
      </w:r>
      <w:r>
        <w:rPr>
          <w:rFonts w:ascii="仿宋" w:hAnsi="仿宋" w:eastAsia="仿宋"/>
          <w:sz w:val="24"/>
          <w:szCs w:val="24"/>
        </w:rPr>
        <w:t>》</w:t>
      </w:r>
      <w:r>
        <w:rPr>
          <w:rFonts w:hint="eastAsia" w:ascii="仿宋" w:hAnsi="仿宋" w:eastAsia="仿宋"/>
          <w:b/>
          <w:sz w:val="24"/>
          <w:szCs w:val="24"/>
        </w:rPr>
        <w:t>，产业经济研究，</w:t>
      </w:r>
      <w:r>
        <w:rPr>
          <w:rFonts w:ascii="仿宋" w:hAnsi="仿宋" w:eastAsia="仿宋"/>
          <w:sz w:val="24"/>
          <w:szCs w:val="24"/>
        </w:rPr>
        <w:t>201</w:t>
      </w:r>
      <w:r>
        <w:rPr>
          <w:rFonts w:hint="eastAsia" w:ascii="仿宋" w:hAnsi="仿宋" w:eastAsia="仿宋"/>
          <w:sz w:val="24"/>
          <w:szCs w:val="24"/>
        </w:rPr>
        <w:t>7</w:t>
      </w:r>
      <w:r>
        <w:rPr>
          <w:rFonts w:ascii="仿宋" w:hAnsi="仿宋" w:eastAsia="仿宋"/>
          <w:sz w:val="24"/>
          <w:szCs w:val="24"/>
        </w:rPr>
        <w:t>年第</w:t>
      </w:r>
      <w:r>
        <w:rPr>
          <w:rFonts w:hint="eastAsia" w:ascii="仿宋" w:hAnsi="仿宋" w:eastAsia="仿宋"/>
          <w:sz w:val="24"/>
          <w:szCs w:val="24"/>
        </w:rPr>
        <w:t>6</w:t>
      </w:r>
      <w:r>
        <w:rPr>
          <w:rFonts w:ascii="仿宋" w:hAnsi="仿宋" w:eastAsia="仿宋"/>
          <w:sz w:val="24"/>
          <w:szCs w:val="24"/>
        </w:rPr>
        <w:t>期</w:t>
      </w:r>
      <w:r>
        <w:rPr>
          <w:rFonts w:hint="eastAsia" w:ascii="仿宋" w:hAnsi="仿宋" w:eastAsia="仿宋"/>
          <w:sz w:val="24"/>
          <w:szCs w:val="24"/>
        </w:rPr>
        <w:t>，</w:t>
      </w:r>
      <w:r>
        <w:rPr>
          <w:rFonts w:hint="eastAsia" w:ascii="仿宋" w:hAnsi="仿宋" w:eastAsia="仿宋"/>
          <w:b/>
          <w:sz w:val="24"/>
          <w:szCs w:val="24"/>
        </w:rPr>
        <w:t>权威期刊，第一作者</w:t>
      </w:r>
      <w:r>
        <w:rPr>
          <w:rFonts w:ascii="仿宋" w:hAnsi="仿宋" w:eastAsia="仿宋"/>
          <w:sz w:val="24"/>
          <w:szCs w:val="24"/>
        </w:rPr>
        <w:t>。</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中国人口省际流动与省内流动的差异性</w:t>
      </w:r>
      <w:r>
        <w:rPr>
          <w:rFonts w:ascii="仿宋" w:hAnsi="仿宋" w:eastAsia="仿宋"/>
          <w:sz w:val="24"/>
          <w:szCs w:val="24"/>
        </w:rPr>
        <w:t>》</w:t>
      </w:r>
      <w:r>
        <w:rPr>
          <w:rFonts w:hint="eastAsia" w:ascii="仿宋" w:hAnsi="仿宋" w:eastAsia="仿宋"/>
          <w:sz w:val="24"/>
          <w:szCs w:val="24"/>
        </w:rPr>
        <w:t>，</w:t>
      </w:r>
      <w:r>
        <w:rPr>
          <w:rFonts w:ascii="仿宋" w:hAnsi="仿宋" w:eastAsia="仿宋"/>
          <w:b/>
          <w:sz w:val="24"/>
          <w:szCs w:val="24"/>
        </w:rPr>
        <w:t>人口与经济</w:t>
      </w:r>
      <w:r>
        <w:rPr>
          <w:rFonts w:hint="eastAsia" w:ascii="仿宋" w:hAnsi="仿宋" w:eastAsia="仿宋"/>
          <w:sz w:val="24"/>
          <w:szCs w:val="24"/>
        </w:rPr>
        <w:t>，</w:t>
      </w:r>
      <w:r>
        <w:rPr>
          <w:rFonts w:ascii="仿宋" w:hAnsi="仿宋" w:eastAsia="仿宋"/>
          <w:sz w:val="24"/>
          <w:szCs w:val="24"/>
        </w:rPr>
        <w:t>201</w:t>
      </w:r>
      <w:r>
        <w:rPr>
          <w:rFonts w:hint="eastAsia" w:ascii="仿宋" w:hAnsi="仿宋" w:eastAsia="仿宋"/>
          <w:sz w:val="24"/>
          <w:szCs w:val="24"/>
        </w:rPr>
        <w:t>8</w:t>
      </w:r>
      <w:r>
        <w:rPr>
          <w:rFonts w:ascii="仿宋" w:hAnsi="仿宋" w:eastAsia="仿宋"/>
          <w:sz w:val="24"/>
          <w:szCs w:val="24"/>
        </w:rPr>
        <w:t>年第1期</w:t>
      </w:r>
      <w:r>
        <w:rPr>
          <w:rFonts w:hint="eastAsia" w:ascii="仿宋" w:hAnsi="仿宋" w:eastAsia="仿宋"/>
          <w:sz w:val="24"/>
          <w:szCs w:val="24"/>
        </w:rPr>
        <w:t>，</w:t>
      </w:r>
      <w:r>
        <w:rPr>
          <w:rFonts w:ascii="仿宋" w:hAnsi="仿宋" w:eastAsia="仿宋"/>
          <w:b/>
          <w:sz w:val="24"/>
          <w:szCs w:val="24"/>
        </w:rPr>
        <w:t>CSSCI</w:t>
      </w:r>
      <w:r>
        <w:rPr>
          <w:rFonts w:hint="eastAsia" w:ascii="仿宋" w:hAnsi="仿宋" w:eastAsia="仿宋"/>
          <w:sz w:val="24"/>
          <w:szCs w:val="24"/>
        </w:rPr>
        <w:t>，</w:t>
      </w:r>
      <w:r>
        <w:rPr>
          <w:rFonts w:hint="eastAsia" w:ascii="仿宋" w:hAnsi="仿宋" w:eastAsia="仿宋"/>
          <w:b/>
          <w:sz w:val="24"/>
          <w:szCs w:val="24"/>
        </w:rPr>
        <w:t>第一作者</w:t>
      </w:r>
      <w:r>
        <w:rPr>
          <w:rFonts w:ascii="仿宋" w:hAnsi="仿宋" w:eastAsia="仿宋"/>
          <w:sz w:val="24"/>
          <w:szCs w:val="24"/>
        </w:rPr>
        <w:t>。</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集聚经济下流动人口工资差异——来自中国微观调查数据的证据</w:t>
      </w:r>
      <w:r>
        <w:rPr>
          <w:rFonts w:ascii="仿宋" w:hAnsi="仿宋" w:eastAsia="仿宋"/>
          <w:sz w:val="24"/>
          <w:szCs w:val="24"/>
        </w:rPr>
        <w:t>》</w:t>
      </w:r>
      <w:r>
        <w:rPr>
          <w:rFonts w:hint="eastAsia" w:ascii="仿宋" w:hAnsi="仿宋" w:eastAsia="仿宋"/>
          <w:sz w:val="24"/>
          <w:szCs w:val="24"/>
        </w:rPr>
        <w:t>，</w:t>
      </w:r>
      <w:r>
        <w:rPr>
          <w:rFonts w:hint="eastAsia" w:ascii="仿宋" w:hAnsi="仿宋" w:eastAsia="仿宋"/>
          <w:b/>
          <w:sz w:val="24"/>
          <w:szCs w:val="24"/>
        </w:rPr>
        <w:t>财经科学</w:t>
      </w:r>
      <w:r>
        <w:rPr>
          <w:rFonts w:hint="eastAsia" w:ascii="仿宋" w:hAnsi="仿宋" w:eastAsia="仿宋"/>
          <w:sz w:val="24"/>
          <w:szCs w:val="24"/>
        </w:rPr>
        <w:t>，</w:t>
      </w:r>
      <w:r>
        <w:rPr>
          <w:rFonts w:ascii="仿宋" w:hAnsi="仿宋" w:eastAsia="仿宋"/>
          <w:sz w:val="24"/>
          <w:szCs w:val="24"/>
        </w:rPr>
        <w:t>201</w:t>
      </w:r>
      <w:r>
        <w:rPr>
          <w:rFonts w:hint="eastAsia" w:ascii="仿宋" w:hAnsi="仿宋" w:eastAsia="仿宋"/>
          <w:sz w:val="24"/>
          <w:szCs w:val="24"/>
        </w:rPr>
        <w:t>7</w:t>
      </w:r>
      <w:r>
        <w:rPr>
          <w:rFonts w:ascii="仿宋" w:hAnsi="仿宋" w:eastAsia="仿宋"/>
          <w:sz w:val="24"/>
          <w:szCs w:val="24"/>
        </w:rPr>
        <w:t>年第</w:t>
      </w:r>
      <w:r>
        <w:rPr>
          <w:rFonts w:hint="eastAsia" w:ascii="仿宋" w:hAnsi="仿宋" w:eastAsia="仿宋"/>
          <w:sz w:val="24"/>
          <w:szCs w:val="24"/>
        </w:rPr>
        <w:t>1</w:t>
      </w:r>
      <w:r>
        <w:rPr>
          <w:rFonts w:ascii="仿宋" w:hAnsi="仿宋" w:eastAsia="仿宋"/>
          <w:sz w:val="24"/>
          <w:szCs w:val="24"/>
        </w:rPr>
        <w:t>期</w:t>
      </w:r>
      <w:r>
        <w:rPr>
          <w:rFonts w:hint="eastAsia" w:ascii="仿宋" w:hAnsi="仿宋" w:eastAsia="仿宋"/>
          <w:sz w:val="24"/>
          <w:szCs w:val="24"/>
        </w:rPr>
        <w:t>，</w:t>
      </w:r>
      <w:r>
        <w:rPr>
          <w:rFonts w:hint="eastAsia" w:ascii="仿宋" w:hAnsi="仿宋" w:eastAsia="仿宋"/>
          <w:b/>
          <w:sz w:val="24"/>
          <w:szCs w:val="24"/>
        </w:rPr>
        <w:t>CSSCI，第一作者</w:t>
      </w:r>
      <w:r>
        <w:rPr>
          <w:rFonts w:ascii="仿宋" w:hAnsi="仿宋" w:eastAsia="仿宋"/>
          <w:sz w:val="24"/>
          <w:szCs w:val="24"/>
        </w:rPr>
        <w:t>。</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为什么流向大城市:城市集聚与劳动力流动研究进展</w:t>
      </w:r>
      <w:r>
        <w:rPr>
          <w:rFonts w:ascii="仿宋" w:hAnsi="仿宋" w:eastAsia="仿宋"/>
          <w:sz w:val="24"/>
          <w:szCs w:val="24"/>
        </w:rPr>
        <w:t>》</w:t>
      </w:r>
      <w:r>
        <w:rPr>
          <w:rFonts w:hint="eastAsia" w:ascii="仿宋" w:hAnsi="仿宋" w:eastAsia="仿宋"/>
          <w:sz w:val="24"/>
          <w:szCs w:val="24"/>
        </w:rPr>
        <w:t>，</w:t>
      </w:r>
      <w:r>
        <w:rPr>
          <w:rFonts w:hint="eastAsia" w:ascii="仿宋" w:hAnsi="仿宋" w:eastAsia="仿宋"/>
          <w:b/>
          <w:sz w:val="24"/>
          <w:szCs w:val="24"/>
        </w:rPr>
        <w:t>华东经济管理</w:t>
      </w:r>
      <w:r>
        <w:rPr>
          <w:rFonts w:hint="eastAsia" w:ascii="仿宋" w:hAnsi="仿宋" w:eastAsia="仿宋"/>
          <w:sz w:val="24"/>
          <w:szCs w:val="24"/>
        </w:rPr>
        <w:t>，</w:t>
      </w:r>
      <w:r>
        <w:rPr>
          <w:rFonts w:ascii="仿宋" w:hAnsi="仿宋" w:eastAsia="仿宋"/>
          <w:sz w:val="24"/>
          <w:szCs w:val="24"/>
        </w:rPr>
        <w:t>201</w:t>
      </w:r>
      <w:r>
        <w:rPr>
          <w:rFonts w:hint="eastAsia" w:ascii="仿宋" w:hAnsi="仿宋" w:eastAsia="仿宋"/>
          <w:sz w:val="24"/>
          <w:szCs w:val="24"/>
        </w:rPr>
        <w:t>7</w:t>
      </w:r>
      <w:r>
        <w:rPr>
          <w:rFonts w:ascii="仿宋" w:hAnsi="仿宋" w:eastAsia="仿宋"/>
          <w:sz w:val="24"/>
          <w:szCs w:val="24"/>
        </w:rPr>
        <w:t>年第</w:t>
      </w:r>
      <w:r>
        <w:rPr>
          <w:rFonts w:hint="eastAsia" w:ascii="仿宋" w:hAnsi="仿宋" w:eastAsia="仿宋"/>
          <w:sz w:val="24"/>
          <w:szCs w:val="24"/>
        </w:rPr>
        <w:t>6</w:t>
      </w:r>
      <w:r>
        <w:rPr>
          <w:rFonts w:ascii="仿宋" w:hAnsi="仿宋" w:eastAsia="仿宋"/>
          <w:sz w:val="24"/>
          <w:szCs w:val="24"/>
        </w:rPr>
        <w:t>期</w:t>
      </w:r>
      <w:r>
        <w:rPr>
          <w:rFonts w:hint="eastAsia" w:ascii="仿宋" w:hAnsi="仿宋" w:eastAsia="仿宋"/>
          <w:sz w:val="24"/>
          <w:szCs w:val="24"/>
        </w:rPr>
        <w:t>，</w:t>
      </w:r>
      <w:r>
        <w:rPr>
          <w:rFonts w:hint="eastAsia" w:ascii="仿宋" w:hAnsi="仿宋" w:eastAsia="仿宋"/>
          <w:b/>
          <w:sz w:val="24"/>
          <w:szCs w:val="24"/>
        </w:rPr>
        <w:t>CSSCI，第一作者</w:t>
      </w:r>
      <w:r>
        <w:rPr>
          <w:rFonts w:ascii="仿宋" w:hAnsi="仿宋" w:eastAsia="仿宋"/>
          <w:sz w:val="24"/>
          <w:szCs w:val="24"/>
        </w:rPr>
        <w:t>。</w:t>
      </w:r>
    </w:p>
    <w:p>
      <w:pPr>
        <w:numPr>
          <w:ilvl w:val="0"/>
          <w:numId w:val="9"/>
        </w:numPr>
        <w:adjustRightInd w:val="0"/>
        <w:snapToGrid w:val="0"/>
        <w:spacing w:line="360" w:lineRule="auto"/>
        <w:ind w:left="425" w:leftChars="0" w:hanging="425"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中国流动人口空间分布格局与集聚状况研究——基于地级区域的视角</w:t>
      </w:r>
      <w:r>
        <w:rPr>
          <w:rFonts w:ascii="仿宋" w:hAnsi="仿宋" w:eastAsia="仿宋"/>
          <w:sz w:val="24"/>
          <w:szCs w:val="24"/>
        </w:rPr>
        <w:t>》</w:t>
      </w:r>
      <w:r>
        <w:rPr>
          <w:rFonts w:hint="eastAsia" w:ascii="仿宋" w:hAnsi="仿宋" w:eastAsia="仿宋"/>
          <w:sz w:val="24"/>
          <w:szCs w:val="24"/>
        </w:rPr>
        <w:t>，</w:t>
      </w:r>
      <w:r>
        <w:rPr>
          <w:rFonts w:hint="eastAsia" w:ascii="仿宋" w:hAnsi="仿宋" w:eastAsia="仿宋"/>
          <w:b/>
          <w:sz w:val="24"/>
          <w:szCs w:val="24"/>
        </w:rPr>
        <w:t>南方人口</w:t>
      </w:r>
      <w:r>
        <w:rPr>
          <w:rFonts w:hint="eastAsia" w:ascii="仿宋" w:hAnsi="仿宋" w:eastAsia="仿宋"/>
          <w:sz w:val="24"/>
          <w:szCs w:val="24"/>
        </w:rPr>
        <w:t>，</w:t>
      </w:r>
      <w:r>
        <w:rPr>
          <w:rFonts w:ascii="仿宋" w:hAnsi="仿宋" w:eastAsia="仿宋"/>
          <w:sz w:val="24"/>
          <w:szCs w:val="24"/>
        </w:rPr>
        <w:t>201</w:t>
      </w:r>
      <w:r>
        <w:rPr>
          <w:rFonts w:hint="eastAsia" w:ascii="仿宋" w:hAnsi="仿宋" w:eastAsia="仿宋"/>
          <w:sz w:val="24"/>
          <w:szCs w:val="24"/>
        </w:rPr>
        <w:t>6</w:t>
      </w:r>
      <w:r>
        <w:rPr>
          <w:rFonts w:ascii="仿宋" w:hAnsi="仿宋" w:eastAsia="仿宋"/>
          <w:sz w:val="24"/>
          <w:szCs w:val="24"/>
        </w:rPr>
        <w:t>年第</w:t>
      </w:r>
      <w:r>
        <w:rPr>
          <w:rFonts w:hint="eastAsia" w:ascii="仿宋" w:hAnsi="仿宋" w:eastAsia="仿宋"/>
          <w:sz w:val="24"/>
          <w:szCs w:val="24"/>
        </w:rPr>
        <w:t>6</w:t>
      </w:r>
      <w:r>
        <w:rPr>
          <w:rFonts w:ascii="仿宋" w:hAnsi="仿宋" w:eastAsia="仿宋"/>
          <w:sz w:val="24"/>
          <w:szCs w:val="24"/>
        </w:rPr>
        <w:t>期</w:t>
      </w:r>
      <w:r>
        <w:rPr>
          <w:rFonts w:hint="eastAsia" w:ascii="仿宋" w:hAnsi="仿宋" w:eastAsia="仿宋"/>
          <w:sz w:val="24"/>
          <w:szCs w:val="24"/>
        </w:rPr>
        <w:t>，</w:t>
      </w:r>
      <w:r>
        <w:rPr>
          <w:rFonts w:hint="eastAsia" w:ascii="仿宋" w:hAnsi="仿宋" w:eastAsia="仿宋"/>
          <w:b/>
          <w:sz w:val="24"/>
          <w:szCs w:val="24"/>
        </w:rPr>
        <w:t>CSSCI，第一作者</w:t>
      </w:r>
      <w:r>
        <w:rPr>
          <w:rFonts w:ascii="仿宋" w:hAnsi="仿宋" w:eastAsia="仿宋"/>
          <w:sz w:val="24"/>
          <w:szCs w:val="24"/>
        </w:rPr>
        <w:t>。</w:t>
      </w: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近三年主持的省部级及以上项目</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国家社科基金青年项目</w:t>
      </w:r>
      <w:r>
        <w:rPr>
          <w:rFonts w:hint="eastAsia" w:ascii="仿宋" w:hAnsi="仿宋" w:eastAsia="仿宋"/>
          <w:sz w:val="24"/>
          <w:szCs w:val="24"/>
        </w:rPr>
        <w:t>“我国高学历人口迁移新动向及政策优化研究”（项目编号：1</w:t>
      </w:r>
      <w:r>
        <w:rPr>
          <w:rFonts w:ascii="仿宋" w:hAnsi="仿宋" w:eastAsia="仿宋"/>
          <w:sz w:val="24"/>
          <w:szCs w:val="24"/>
        </w:rPr>
        <w:t>9RKC016</w:t>
      </w:r>
      <w:r>
        <w:rPr>
          <w:rFonts w:hint="eastAsia" w:ascii="仿宋" w:hAnsi="仿宋" w:eastAsia="仿宋"/>
          <w:sz w:val="24"/>
          <w:szCs w:val="24"/>
        </w:rPr>
        <w:t>），在研。</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主持教育部人文社科青年项目</w:t>
      </w:r>
      <w:r>
        <w:rPr>
          <w:rFonts w:hint="eastAsia" w:ascii="仿宋" w:hAnsi="仿宋" w:eastAsia="仿宋"/>
          <w:sz w:val="24"/>
          <w:szCs w:val="24"/>
        </w:rPr>
        <w:t>“社会融合视角下的新生代农民工家庭化迁移及进城落户研究”（项目编号：16YJC840030），在研。</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主持国家社科重大项目“提高户籍人口城镇化率研究”</w:t>
      </w:r>
      <w:r>
        <w:rPr>
          <w:rFonts w:hint="eastAsia" w:ascii="仿宋" w:hAnsi="仿宋" w:eastAsia="仿宋"/>
          <w:sz w:val="24"/>
          <w:szCs w:val="24"/>
        </w:rPr>
        <w:t>（项目编号：16zdc035）的子课题“中国户籍人口城镇化率空间分异研究”，在研。</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主持上海市哲学社会科学一般项目“一带一路”建设下来沪外籍人口的空间集聚与社会治理研究”（</w:t>
      </w:r>
      <w:r>
        <w:rPr>
          <w:rFonts w:hint="eastAsia" w:ascii="仿宋" w:hAnsi="仿宋" w:eastAsia="仿宋"/>
          <w:sz w:val="24"/>
          <w:szCs w:val="24"/>
        </w:rPr>
        <w:t>项目编号：20</w:t>
      </w:r>
      <w:r>
        <w:rPr>
          <w:rFonts w:ascii="仿宋" w:hAnsi="仿宋" w:eastAsia="仿宋"/>
          <w:sz w:val="24"/>
          <w:szCs w:val="24"/>
        </w:rPr>
        <w:t>18SH017</w:t>
      </w:r>
      <w:r>
        <w:rPr>
          <w:rFonts w:hint="eastAsia" w:ascii="仿宋" w:hAnsi="仿宋" w:eastAsia="仿宋"/>
          <w:sz w:val="24"/>
          <w:szCs w:val="24"/>
        </w:rPr>
        <w:t>）,在研。</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主持上海市人民政府决策咨询重点项目“上海建设全球有影响力的科技创新中心人才政策追踪落实研究”（</w:t>
      </w:r>
      <w:r>
        <w:rPr>
          <w:rFonts w:hint="eastAsia" w:ascii="仿宋" w:hAnsi="仿宋" w:eastAsia="仿宋"/>
          <w:sz w:val="24"/>
          <w:szCs w:val="24"/>
        </w:rPr>
        <w:t>项目编号：2016-A-040-A）,已结项。</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主持上海市软科学重点研究项目“科研人员薪酬收入体系改革研究”（</w:t>
      </w:r>
      <w:r>
        <w:rPr>
          <w:rFonts w:hint="eastAsia" w:ascii="仿宋" w:hAnsi="仿宋" w:eastAsia="仿宋"/>
          <w:sz w:val="24"/>
          <w:szCs w:val="24"/>
        </w:rPr>
        <w:t>项目编号：17692101200），已结项。</w:t>
      </w:r>
    </w:p>
    <w:p>
      <w:pPr>
        <w:numPr>
          <w:ilvl w:val="0"/>
          <w:numId w:val="10"/>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b/>
          <w:sz w:val="24"/>
          <w:szCs w:val="24"/>
        </w:rPr>
        <w:t>主持上海市人民政府决策咨询浦东重点专项“浦东发展文化金融研究”</w:t>
      </w:r>
      <w:r>
        <w:rPr>
          <w:rFonts w:hint="eastAsia" w:ascii="仿宋" w:hAnsi="仿宋" w:eastAsia="仿宋"/>
          <w:sz w:val="24"/>
          <w:szCs w:val="24"/>
        </w:rPr>
        <w:t>项目编号：2015-Z-D13-A），已结项。</w:t>
      </w: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近三年发表的省部级内参</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《新形势下亟需进一步优化上海积分落户制度》，</w:t>
      </w:r>
      <w:r>
        <w:rPr>
          <w:rFonts w:hint="eastAsia" w:ascii="仿宋" w:hAnsi="仿宋" w:eastAsia="仿宋"/>
          <w:b/>
          <w:sz w:val="24"/>
          <w:szCs w:val="24"/>
        </w:rPr>
        <w:t>被上海市人民政府采纳，获得应勇市长和彭沉雷副市长的批示（201</w:t>
      </w:r>
      <w:r>
        <w:rPr>
          <w:rFonts w:ascii="仿宋" w:hAnsi="仿宋" w:eastAsia="仿宋"/>
          <w:b/>
          <w:sz w:val="24"/>
          <w:szCs w:val="24"/>
        </w:rPr>
        <w:t>9</w:t>
      </w:r>
      <w:r>
        <w:rPr>
          <w:rFonts w:hint="eastAsia" w:ascii="仿宋" w:hAnsi="仿宋" w:eastAsia="仿宋"/>
          <w:b/>
          <w:sz w:val="24"/>
          <w:szCs w:val="24"/>
        </w:rPr>
        <w:t>年）</w:t>
      </w:r>
      <w:r>
        <w:rPr>
          <w:rFonts w:hint="eastAsia" w:ascii="仿宋" w:hAnsi="仿宋" w:eastAsia="仿宋"/>
          <w:sz w:val="24"/>
          <w:szCs w:val="24"/>
        </w:rPr>
        <w:t>。</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《加快推进本市会展业地方立法工作的对策建议》，</w:t>
      </w:r>
      <w:r>
        <w:rPr>
          <w:rFonts w:hint="eastAsia" w:ascii="仿宋" w:hAnsi="仿宋" w:eastAsia="仿宋"/>
          <w:b/>
          <w:sz w:val="24"/>
          <w:szCs w:val="24"/>
        </w:rPr>
        <w:t>被上海市人民政府采纳，获得上海市人大常委会主任殷一璀的批示（201</w:t>
      </w:r>
      <w:r>
        <w:rPr>
          <w:rFonts w:ascii="仿宋" w:hAnsi="仿宋" w:eastAsia="仿宋"/>
          <w:b/>
          <w:sz w:val="24"/>
          <w:szCs w:val="24"/>
        </w:rPr>
        <w:t>8</w:t>
      </w:r>
      <w:r>
        <w:rPr>
          <w:rFonts w:hint="eastAsia" w:ascii="仿宋" w:hAnsi="仿宋" w:eastAsia="仿宋"/>
          <w:b/>
          <w:sz w:val="24"/>
          <w:szCs w:val="24"/>
        </w:rPr>
        <w:t>年）</w:t>
      </w:r>
      <w:r>
        <w:rPr>
          <w:rFonts w:hint="eastAsia" w:ascii="仿宋" w:hAnsi="仿宋" w:eastAsia="仿宋"/>
          <w:sz w:val="24"/>
          <w:szCs w:val="24"/>
        </w:rPr>
        <w:t>。</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《充分吸收进口博览会最新实践和经验做法，加快出台《上海市会展业条例》，</w:t>
      </w:r>
      <w:r>
        <w:rPr>
          <w:rFonts w:hint="eastAsia" w:ascii="仿宋" w:hAnsi="仿宋" w:eastAsia="仿宋"/>
          <w:b/>
          <w:sz w:val="24"/>
          <w:szCs w:val="24"/>
        </w:rPr>
        <w:t>被被上海市人民政府采纳，获得市委常委周波常务副市长的批示（201</w:t>
      </w:r>
      <w:r>
        <w:rPr>
          <w:rFonts w:ascii="仿宋" w:hAnsi="仿宋" w:eastAsia="仿宋"/>
          <w:b/>
          <w:sz w:val="24"/>
          <w:szCs w:val="24"/>
        </w:rPr>
        <w:t>8</w:t>
      </w:r>
      <w:r>
        <w:rPr>
          <w:rFonts w:hint="eastAsia" w:ascii="仿宋" w:hAnsi="仿宋" w:eastAsia="仿宋"/>
          <w:b/>
          <w:sz w:val="24"/>
          <w:szCs w:val="24"/>
        </w:rPr>
        <w:t>年）</w:t>
      </w:r>
      <w:r>
        <w:rPr>
          <w:rFonts w:hint="eastAsia" w:ascii="仿宋" w:hAnsi="仿宋" w:eastAsia="仿宋"/>
          <w:sz w:val="24"/>
          <w:szCs w:val="24"/>
        </w:rPr>
        <w:t>。</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《谨防在沪外籍人才数量减少和质量下降》，</w:t>
      </w:r>
      <w:r>
        <w:rPr>
          <w:rFonts w:hint="eastAsia" w:ascii="仿宋" w:hAnsi="仿宋" w:eastAsia="仿宋"/>
          <w:b/>
          <w:sz w:val="24"/>
          <w:szCs w:val="24"/>
        </w:rPr>
        <w:t>被上海市人民政府发展研究中心《专家反映》采纳，获得市委常委翁祖亮的批示（2017年）</w:t>
      </w:r>
      <w:r>
        <w:rPr>
          <w:rFonts w:hint="eastAsia" w:ascii="仿宋" w:hAnsi="仿宋" w:eastAsia="仿宋"/>
          <w:sz w:val="24"/>
          <w:szCs w:val="24"/>
        </w:rPr>
        <w:t>。</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《建议市政府尽快修订21年前制定的&lt;上海合理化建议和技术改进奖励实施办法&gt;,激励千万职工创新》，</w:t>
      </w:r>
      <w:r>
        <w:rPr>
          <w:rFonts w:hint="eastAsia" w:ascii="仿宋" w:hAnsi="仿宋" w:eastAsia="仿宋"/>
          <w:b/>
          <w:sz w:val="24"/>
          <w:szCs w:val="24"/>
        </w:rPr>
        <w:t>被上海市科委专报采用，获得杨雄市长的批示（2016年）</w:t>
      </w:r>
      <w:r>
        <w:rPr>
          <w:rFonts w:hint="eastAsia" w:ascii="仿宋" w:hAnsi="仿宋" w:eastAsia="仿宋"/>
          <w:sz w:val="24"/>
          <w:szCs w:val="24"/>
        </w:rPr>
        <w:t>。</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《大力发展创新经济是未来上海发展的主旋律》，</w:t>
      </w:r>
      <w:r>
        <w:rPr>
          <w:rFonts w:hint="eastAsia" w:ascii="仿宋" w:hAnsi="仿宋" w:eastAsia="仿宋"/>
          <w:b/>
          <w:sz w:val="24"/>
          <w:szCs w:val="24"/>
        </w:rPr>
        <w:t>被上海市人民政府发研究中心《决策信息参考》采纳，递交市委、市政府领导审阅（2015年）。</w:t>
      </w:r>
    </w:p>
    <w:p>
      <w:pPr>
        <w:numPr>
          <w:ilvl w:val="0"/>
          <w:numId w:val="11"/>
        </w:numPr>
        <w:adjustRightInd w:val="0"/>
        <w:snapToGrid w:val="0"/>
        <w:spacing w:line="360" w:lineRule="auto"/>
        <w:ind w:left="425" w:leftChars="0" w:hanging="425" w:firstLineChars="0"/>
        <w:rPr>
          <w:rFonts w:ascii="仿宋" w:hAnsi="仿宋" w:eastAsia="仿宋"/>
          <w:sz w:val="24"/>
          <w:szCs w:val="24"/>
        </w:rPr>
      </w:pPr>
      <w:r>
        <w:rPr>
          <w:rFonts w:hint="eastAsia" w:ascii="仿宋" w:hAnsi="仿宋" w:eastAsia="仿宋"/>
          <w:sz w:val="24"/>
          <w:szCs w:val="24"/>
        </w:rPr>
        <w:t>《全面二孩政策对上海的影响及对策建议》，</w:t>
      </w:r>
      <w:r>
        <w:rPr>
          <w:rFonts w:hint="eastAsia" w:ascii="仿宋" w:hAnsi="仿宋" w:eastAsia="仿宋"/>
          <w:b/>
          <w:sz w:val="24"/>
          <w:szCs w:val="24"/>
        </w:rPr>
        <w:t>被上海市人民政府发展研究中心《决策信息参考》采纳，递交市委、市政府领导审阅（2015年）。</w:t>
      </w:r>
    </w:p>
    <w:p>
      <w:pPr>
        <w:adjustRightInd w:val="0"/>
        <w:snapToGrid w:val="0"/>
        <w:spacing w:line="360" w:lineRule="auto"/>
        <w:rPr>
          <w:rFonts w:ascii="仿宋" w:hAnsi="仿宋" w:eastAsia="仿宋"/>
          <w:sz w:val="24"/>
          <w:szCs w:val="24"/>
        </w:rPr>
      </w:pPr>
    </w:p>
    <w:p>
      <w:pPr>
        <w:adjustRightInd w:val="0"/>
        <w:snapToGrid w:val="0"/>
        <w:spacing w:line="360" w:lineRule="auto"/>
        <w:rPr>
          <w:rFonts w:ascii="仿宋" w:hAnsi="仿宋" w:eastAsia="仿宋"/>
          <w:sz w:val="24"/>
          <w:szCs w:val="24"/>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rFonts w:ascii="宋体" w:hAnsi="宋体" w:cs="宋体"/>
          <w:b/>
          <w:sz w:val="32"/>
          <w:szCs w:val="32"/>
        </w:rPr>
      </w:pPr>
      <w:bookmarkStart w:id="3" w:name="_Toc9181_WPSOffice_Level1"/>
      <w:r>
        <w:rPr>
          <w:rFonts w:hint="eastAsia" w:ascii="宋体" w:hAnsi="宋体" w:cs="宋体"/>
          <w:b/>
          <w:sz w:val="32"/>
          <w:szCs w:val="32"/>
        </w:rPr>
        <w:br w:type="page"/>
      </w:r>
    </w:p>
    <w:bookmarkEnd w:id="3"/>
    <w:p>
      <w:pPr>
        <w:adjustRightInd w:val="0"/>
        <w:snapToGrid w:val="0"/>
        <w:spacing w:line="360" w:lineRule="auto"/>
        <w:jc w:val="center"/>
        <w:rPr>
          <w:rFonts w:asciiTheme="minorEastAsia" w:hAnsiTheme="minorEastAsia"/>
          <w:b/>
          <w:sz w:val="32"/>
          <w:szCs w:val="32"/>
        </w:rPr>
      </w:pPr>
      <w:bookmarkStart w:id="4" w:name="_Toc28348_WPSOffice_Level1"/>
      <w:r>
        <w:rPr>
          <w:rFonts w:hint="eastAsia" w:asciiTheme="minorEastAsia" w:hAnsiTheme="minorEastAsia"/>
          <w:b/>
          <w:sz w:val="32"/>
          <w:szCs w:val="32"/>
          <w:lang w:val="en-US" w:eastAsia="zh-CN"/>
        </w:rPr>
        <w:t>4</w:t>
      </w:r>
      <w:r>
        <w:rPr>
          <w:rFonts w:hint="eastAsia" w:asciiTheme="minorEastAsia" w:hAnsiTheme="minorEastAsia"/>
          <w:b/>
          <w:sz w:val="32"/>
          <w:szCs w:val="32"/>
        </w:rPr>
        <w:t>.首席专家赵大平学术简介</w:t>
      </w:r>
      <w:bookmarkEnd w:id="4"/>
    </w:p>
    <w:p>
      <w:pPr>
        <w:adjustRightInd w:val="0"/>
        <w:snapToGrid w:val="0"/>
        <w:spacing w:line="360" w:lineRule="auto"/>
        <w:rPr>
          <w:rFonts w:ascii="仿宋" w:hAnsi="仿宋" w:eastAsia="仿宋"/>
          <w:b/>
          <w:sz w:val="28"/>
          <w:szCs w:val="28"/>
        </w:rPr>
      </w:pPr>
    </w:p>
    <w:p>
      <w:pPr>
        <w:adjustRightInd w:val="0"/>
        <w:snapToGrid w:val="0"/>
        <w:spacing w:line="360" w:lineRule="auto"/>
        <w:rPr>
          <w:rFonts w:ascii="仿宋" w:hAnsi="仿宋" w:eastAsia="仿宋"/>
          <w:b/>
          <w:sz w:val="28"/>
          <w:szCs w:val="28"/>
        </w:rPr>
      </w:pPr>
      <w:r>
        <w:rPr>
          <w:rFonts w:hint="eastAsia" w:ascii="仿宋" w:hAnsi="仿宋" w:eastAsia="仿宋"/>
          <w:b/>
          <w:sz w:val="28"/>
          <w:szCs w:val="28"/>
        </w:rPr>
        <w:t>主要研究方向</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（1）国际资本市场（代表性研究成果“专著：《上海自贸区试点人民币资本项目开放与风险防范研究》”）；</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（2）企业创新政府激励机制（代表性研究成果“专著：《政府激励、高科技企业创新与产业结构调整》”）</w:t>
      </w:r>
    </w:p>
    <w:p>
      <w:pPr>
        <w:pStyle w:val="4"/>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发表的论文(黑体字为近5年内的研究成果)</w:t>
      </w:r>
    </w:p>
    <w:p>
      <w:pPr>
        <w:numPr>
          <w:ilvl w:val="0"/>
          <w:numId w:val="12"/>
        </w:numPr>
        <w:adjustRightInd w:val="0"/>
        <w:snapToGrid w:val="0"/>
        <w:spacing w:line="360" w:lineRule="auto"/>
        <w:rPr>
          <w:rFonts w:ascii="仿宋" w:hAnsi="仿宋" w:eastAsia="仿宋"/>
          <w:b/>
          <w:sz w:val="24"/>
        </w:rPr>
      </w:pPr>
      <w:r>
        <w:rPr>
          <w:rFonts w:ascii="仿宋" w:hAnsi="仿宋" w:eastAsia="仿宋"/>
          <w:b/>
          <w:sz w:val="24"/>
        </w:rPr>
        <w:t>Daping Zhao</w:t>
      </w:r>
      <w:r>
        <w:rPr>
          <w:rFonts w:hint="eastAsia" w:ascii="仿宋" w:hAnsi="仿宋" w:eastAsia="仿宋"/>
          <w:b/>
          <w:sz w:val="24"/>
        </w:rPr>
        <w:t>,</w:t>
      </w:r>
      <w:r>
        <w:rPr>
          <w:rFonts w:ascii="仿宋" w:hAnsi="仿宋" w:eastAsia="仿宋"/>
          <w:b/>
          <w:sz w:val="24"/>
        </w:rPr>
        <w:t>Sajid Anwar</w:t>
      </w:r>
      <w:r>
        <w:rPr>
          <w:rFonts w:hint="eastAsia" w:ascii="仿宋" w:hAnsi="仿宋" w:eastAsia="仿宋"/>
          <w:b/>
          <w:sz w:val="24"/>
        </w:rPr>
        <w:t xml:space="preserve">, </w:t>
      </w:r>
      <w:r>
        <w:rPr>
          <w:rFonts w:ascii="仿宋" w:hAnsi="仿宋" w:eastAsia="仿宋"/>
          <w:b/>
          <w:sz w:val="24"/>
        </w:rPr>
        <w:t>W. Robert J. Alexander</w:t>
      </w:r>
      <w:r>
        <w:rPr>
          <w:rFonts w:ascii="仿宋" w:hAnsi="仿宋" w:eastAsia="仿宋" w:cs="STIX-Regular"/>
          <w:b/>
          <w:kern w:val="0"/>
          <w:sz w:val="24"/>
        </w:rPr>
        <w:t>. Capital Account Flows,Consumption Ratios and the Middle-Income</w:t>
      </w:r>
      <w:r>
        <w:rPr>
          <w:rFonts w:hint="eastAsia" w:ascii="仿宋" w:hAnsi="仿宋" w:eastAsia="仿宋" w:cs="STIX-Regular"/>
          <w:b/>
          <w:kern w:val="0"/>
          <w:sz w:val="24"/>
        </w:rPr>
        <w:t xml:space="preserve"> </w:t>
      </w:r>
      <w:r>
        <w:rPr>
          <w:rFonts w:ascii="仿宋" w:hAnsi="仿宋" w:eastAsia="仿宋" w:cs="STIX-Regular"/>
          <w:b/>
          <w:kern w:val="0"/>
          <w:sz w:val="24"/>
        </w:rPr>
        <w:t>Trap.</w:t>
      </w:r>
      <w:r>
        <w:rPr>
          <w:rFonts w:hint="eastAsia" w:ascii="仿宋" w:hAnsi="仿宋" w:eastAsia="仿宋" w:cs="STIX-Regular"/>
          <w:b/>
          <w:kern w:val="0"/>
          <w:sz w:val="24"/>
        </w:rPr>
        <w:t xml:space="preserve"> Review of Development Economics,</w:t>
      </w:r>
      <w:r>
        <w:rPr>
          <w:rStyle w:val="19"/>
          <w:rFonts w:ascii="仿宋" w:hAnsi="仿宋" w:eastAsia="仿宋"/>
          <w:b/>
          <w:sz w:val="24"/>
        </w:rPr>
        <w:t>08 May 2019</w:t>
      </w:r>
      <w:r>
        <w:rPr>
          <w:rStyle w:val="19"/>
          <w:rFonts w:hint="eastAsia" w:ascii="仿宋" w:hAnsi="仿宋" w:eastAsia="仿宋"/>
          <w:b/>
          <w:sz w:val="24"/>
        </w:rPr>
        <w:t>:</w:t>
      </w:r>
      <w:r>
        <w:rPr>
          <w:rFonts w:ascii="仿宋" w:hAnsi="仿宋" w:eastAsia="仿宋" w:cs="STIX-Regular"/>
          <w:b/>
          <w:kern w:val="0"/>
          <w:sz w:val="24"/>
        </w:rPr>
        <w:t xml:space="preserve"> 1</w:t>
      </w:r>
      <w:r>
        <w:rPr>
          <w:rFonts w:hint="eastAsia" w:ascii="仿宋" w:hAnsi="仿宋" w:eastAsia="仿宋" w:cs="STIX-Regular"/>
          <w:b/>
          <w:kern w:val="0"/>
          <w:sz w:val="24"/>
        </w:rPr>
        <w:t>–</w:t>
      </w:r>
      <w:r>
        <w:rPr>
          <w:rFonts w:ascii="仿宋" w:hAnsi="仿宋" w:eastAsia="仿宋" w:cs="STIX-Regular"/>
          <w:b/>
          <w:kern w:val="0"/>
          <w:sz w:val="24"/>
        </w:rPr>
        <w:t>18</w:t>
      </w:r>
    </w:p>
    <w:p>
      <w:pPr>
        <w:numPr>
          <w:ilvl w:val="0"/>
          <w:numId w:val="12"/>
        </w:numPr>
        <w:adjustRightInd w:val="0"/>
        <w:snapToGrid w:val="0"/>
        <w:spacing w:line="360" w:lineRule="auto"/>
        <w:rPr>
          <w:rFonts w:ascii="仿宋" w:hAnsi="仿宋" w:eastAsia="仿宋"/>
          <w:b/>
          <w:sz w:val="24"/>
        </w:rPr>
      </w:pPr>
      <w:r>
        <w:rPr>
          <w:rFonts w:hint="eastAsia" w:ascii="仿宋" w:hAnsi="仿宋" w:eastAsia="仿宋"/>
          <w:b/>
          <w:sz w:val="24"/>
        </w:rPr>
        <w:t>杨克泉、赵大平、彭飞，《中国突破中等收入陷阱的经济学分析》，数量经济与技术经济研究， 2017第7期， P</w:t>
      </w:r>
      <w:r>
        <w:rPr>
          <w:rFonts w:ascii="仿宋" w:hAnsi="仿宋" w:eastAsia="仿宋"/>
          <w:b/>
          <w:sz w:val="24"/>
        </w:rPr>
        <w:t xml:space="preserve"> :</w:t>
      </w:r>
      <w:r>
        <w:rPr>
          <w:rFonts w:hint="eastAsia" w:ascii="仿宋" w:hAnsi="仿宋" w:eastAsia="仿宋"/>
          <w:b/>
          <w:sz w:val="24"/>
        </w:rPr>
        <w:t>19-33</w:t>
      </w:r>
    </w:p>
    <w:p>
      <w:pPr>
        <w:numPr>
          <w:ilvl w:val="0"/>
          <w:numId w:val="12"/>
        </w:numPr>
        <w:adjustRightInd w:val="0"/>
        <w:snapToGrid w:val="0"/>
        <w:spacing w:line="360" w:lineRule="auto"/>
        <w:rPr>
          <w:rFonts w:ascii="仿宋" w:hAnsi="仿宋" w:eastAsia="仿宋"/>
          <w:b/>
          <w:sz w:val="24"/>
        </w:rPr>
      </w:pPr>
      <w:r>
        <w:rPr>
          <w:rFonts w:hint="eastAsia" w:ascii="仿宋" w:hAnsi="仿宋" w:eastAsia="仿宋"/>
          <w:b/>
          <w:sz w:val="24"/>
        </w:rPr>
        <w:t>赵大平，《中国企业对一带一路国家的OFDI活动及影响因素分析》，《中国一带一路投资与安全研究报告，2016-2017》，社会科学文献出版社， P</w:t>
      </w:r>
      <w:r>
        <w:rPr>
          <w:rFonts w:ascii="仿宋" w:hAnsi="仿宋" w:eastAsia="仿宋"/>
          <w:b/>
          <w:sz w:val="24"/>
        </w:rPr>
        <w:t xml:space="preserve"> :</w:t>
      </w:r>
      <w:r>
        <w:rPr>
          <w:rFonts w:hint="eastAsia" w:ascii="仿宋" w:hAnsi="仿宋" w:eastAsia="仿宋"/>
          <w:b/>
          <w:sz w:val="24"/>
        </w:rPr>
        <w:t>68-86；</w:t>
      </w:r>
    </w:p>
    <w:p>
      <w:pPr>
        <w:numPr>
          <w:ilvl w:val="0"/>
          <w:numId w:val="12"/>
        </w:numPr>
        <w:adjustRightInd w:val="0"/>
        <w:snapToGrid w:val="0"/>
        <w:spacing w:line="360" w:lineRule="auto"/>
        <w:rPr>
          <w:rFonts w:ascii="仿宋" w:hAnsi="仿宋" w:eastAsia="仿宋"/>
          <w:b/>
          <w:sz w:val="24"/>
        </w:rPr>
      </w:pPr>
      <w:r>
        <w:rPr>
          <w:rFonts w:hint="eastAsia" w:ascii="仿宋" w:hAnsi="仿宋" w:eastAsia="仿宋"/>
          <w:b/>
          <w:sz w:val="24"/>
        </w:rPr>
        <w:t>赵大平，《人民币资本项目开放模型及其在上海自贸区的实践》，世界经济研究，</w:t>
      </w:r>
      <w:r>
        <w:rPr>
          <w:rFonts w:ascii="仿宋" w:hAnsi="仿宋" w:eastAsia="仿宋"/>
          <w:b/>
          <w:sz w:val="24"/>
        </w:rPr>
        <w:t>201</w:t>
      </w:r>
      <w:r>
        <w:rPr>
          <w:rFonts w:hint="eastAsia" w:ascii="仿宋" w:hAnsi="仿宋" w:eastAsia="仿宋"/>
          <w:b/>
          <w:sz w:val="24"/>
        </w:rPr>
        <w:t>5第6期，P</w:t>
      </w:r>
      <w:r>
        <w:rPr>
          <w:rFonts w:ascii="仿宋" w:hAnsi="仿宋" w:eastAsia="仿宋"/>
          <w:b/>
          <w:sz w:val="24"/>
        </w:rPr>
        <w:t xml:space="preserve"> :43-53</w:t>
      </w:r>
      <w:r>
        <w:rPr>
          <w:rFonts w:hint="eastAsia" w:ascii="仿宋" w:hAnsi="仿宋" w:eastAsia="仿宋"/>
          <w:b/>
          <w:sz w:val="24"/>
        </w:rPr>
        <w:t>；</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赵大平、Tony Fang，《制造业转移方式与污染控制》财经问题研究，</w:t>
      </w:r>
      <w:r>
        <w:rPr>
          <w:rFonts w:ascii="仿宋" w:hAnsi="仿宋" w:eastAsia="仿宋"/>
          <w:sz w:val="24"/>
        </w:rPr>
        <w:t>201</w:t>
      </w:r>
      <w:r>
        <w:rPr>
          <w:rFonts w:hint="eastAsia" w:ascii="仿宋" w:hAnsi="仿宋" w:eastAsia="仿宋"/>
          <w:sz w:val="24"/>
        </w:rPr>
        <w:t>3第8期，</w:t>
      </w:r>
      <w:r>
        <w:rPr>
          <w:rFonts w:ascii="仿宋" w:hAnsi="仿宋" w:eastAsia="仿宋"/>
          <w:sz w:val="24"/>
        </w:rPr>
        <w:t>P</w:t>
      </w:r>
      <w:r>
        <w:rPr>
          <w:rFonts w:hint="eastAsia" w:ascii="仿宋" w:hAnsi="仿宋" w:eastAsia="仿宋"/>
          <w:sz w:val="24"/>
        </w:rPr>
        <w:t>29-34；</w:t>
      </w:r>
    </w:p>
    <w:p>
      <w:pPr>
        <w:numPr>
          <w:ilvl w:val="0"/>
          <w:numId w:val="12"/>
        </w:numPr>
        <w:adjustRightInd w:val="0"/>
        <w:snapToGrid w:val="0"/>
        <w:spacing w:line="360" w:lineRule="auto"/>
        <w:rPr>
          <w:rFonts w:ascii="仿宋" w:hAnsi="仿宋" w:eastAsia="仿宋"/>
          <w:sz w:val="24"/>
        </w:rPr>
      </w:pPr>
      <w:r>
        <w:rPr>
          <w:rFonts w:hint="eastAsia" w:ascii="仿宋" w:hAnsi="仿宋" w:eastAsia="仿宋"/>
          <w:bCs/>
          <w:sz w:val="24"/>
        </w:rPr>
        <w:t>赵大平，</w:t>
      </w:r>
      <w:r>
        <w:rPr>
          <w:rFonts w:hint="eastAsia" w:ascii="仿宋" w:hAnsi="仿宋" w:eastAsia="仿宋"/>
          <w:sz w:val="24"/>
        </w:rPr>
        <w:t>固定汇率制度下的沉淀成本模型，世界经济研究，2004.9</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赵大平，汇率传递及其对贸易收支的影响；世界经济研究，</w:t>
      </w:r>
      <w:r>
        <w:rPr>
          <w:rFonts w:ascii="仿宋" w:hAnsi="仿宋" w:eastAsia="仿宋"/>
          <w:sz w:val="24"/>
        </w:rPr>
        <w:t xml:space="preserve">2005.9 </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李惠中、赵大平，进出口贸易与上海经济增长关系的实证分析，复旦学报，</w:t>
      </w:r>
      <w:r>
        <w:rPr>
          <w:rFonts w:ascii="仿宋" w:hAnsi="仿宋" w:eastAsia="仿宋"/>
          <w:sz w:val="24"/>
        </w:rPr>
        <w:t xml:space="preserve"> 2005. 6</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李惠中、赵大平，上海在区域分工中的比较竞争优势分析，上海经济研究，2006.2</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汤玉刚、赵大平，</w:t>
      </w:r>
      <w:r>
        <w:rPr>
          <w:rFonts w:ascii="仿宋" w:hAnsi="仿宋" w:eastAsia="仿宋"/>
          <w:sz w:val="24"/>
        </w:rPr>
        <w:t>论政府供给偏好的短期决定 :政治均衡与经济效率</w:t>
      </w:r>
      <w:r>
        <w:rPr>
          <w:rFonts w:hint="eastAsia" w:ascii="仿宋" w:hAnsi="仿宋" w:eastAsia="仿宋"/>
          <w:sz w:val="24"/>
        </w:rPr>
        <w:t>，经济研究，2007年第1期</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赵大平、汤玉刚，中国高新区分工模式的缺陷与转换路径分析，研究与发展管理，2009.1</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 xml:space="preserve">赵大平、汤玉刚，中国高新区重复开发问题及其市场解决机制分析，软科学，2009.3 </w:t>
      </w:r>
    </w:p>
    <w:p>
      <w:pPr>
        <w:numPr>
          <w:ilvl w:val="0"/>
          <w:numId w:val="12"/>
        </w:numPr>
        <w:adjustRightInd w:val="0"/>
        <w:snapToGrid w:val="0"/>
        <w:spacing w:line="360" w:lineRule="auto"/>
        <w:rPr>
          <w:rFonts w:ascii="仿宋" w:hAnsi="仿宋" w:eastAsia="仿宋"/>
          <w:sz w:val="24"/>
        </w:rPr>
      </w:pPr>
      <w:r>
        <w:rPr>
          <w:rFonts w:hint="eastAsia" w:ascii="仿宋" w:hAnsi="仿宋" w:eastAsia="仿宋"/>
          <w:sz w:val="24"/>
        </w:rPr>
        <w:t>赵大平，贸易收支改善的汇率弹性条件与ML条件：兼论人民币汇率传递的贸易收支效应，上海金融，2010.2.</w:t>
      </w:r>
    </w:p>
    <w:p>
      <w:pPr>
        <w:pStyle w:val="4"/>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专著</w:t>
      </w:r>
    </w:p>
    <w:p>
      <w:pPr>
        <w:numPr>
          <w:ilvl w:val="0"/>
          <w:numId w:val="13"/>
        </w:numPr>
        <w:adjustRightInd w:val="0"/>
        <w:snapToGrid w:val="0"/>
        <w:spacing w:line="360" w:lineRule="auto"/>
        <w:rPr>
          <w:rFonts w:ascii="仿宋" w:hAnsi="仿宋" w:eastAsia="仿宋"/>
          <w:sz w:val="24"/>
        </w:rPr>
      </w:pPr>
      <w:r>
        <w:rPr>
          <w:rFonts w:hint="eastAsia" w:ascii="仿宋" w:hAnsi="仿宋" w:eastAsia="仿宋"/>
          <w:sz w:val="24"/>
        </w:rPr>
        <w:t>专著：《政府激励、高科技企业创新与产业结构调整》，中国济出版社，2012.02，21.9万字</w:t>
      </w:r>
    </w:p>
    <w:p>
      <w:pPr>
        <w:numPr>
          <w:ilvl w:val="0"/>
          <w:numId w:val="13"/>
        </w:numPr>
        <w:adjustRightInd w:val="0"/>
        <w:snapToGrid w:val="0"/>
        <w:spacing w:line="360" w:lineRule="auto"/>
        <w:rPr>
          <w:rFonts w:ascii="仿宋" w:hAnsi="仿宋" w:eastAsia="仿宋"/>
          <w:bCs/>
          <w:sz w:val="24"/>
        </w:rPr>
      </w:pPr>
      <w:r>
        <w:rPr>
          <w:rFonts w:hint="eastAsia" w:ascii="仿宋" w:hAnsi="仿宋" w:eastAsia="仿宋"/>
          <w:bCs/>
          <w:sz w:val="24"/>
        </w:rPr>
        <w:t>博士论文“人民币汇率传递对中国贸易收支的影响”获上海市哲社出版资助，上海人民出版社，2007.12</w:t>
      </w:r>
    </w:p>
    <w:p>
      <w:pPr>
        <w:pStyle w:val="4"/>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主持课题(黑体字为近5年内的研究成果)</w:t>
      </w:r>
    </w:p>
    <w:p>
      <w:pPr>
        <w:numPr>
          <w:ilvl w:val="0"/>
          <w:numId w:val="14"/>
        </w:numPr>
        <w:adjustRightInd w:val="0"/>
        <w:snapToGrid w:val="0"/>
        <w:spacing w:line="360" w:lineRule="auto"/>
        <w:rPr>
          <w:rFonts w:ascii="仿宋" w:hAnsi="仿宋" w:eastAsia="仿宋"/>
          <w:b/>
          <w:sz w:val="24"/>
        </w:rPr>
      </w:pPr>
      <w:r>
        <w:rPr>
          <w:rFonts w:hint="eastAsia" w:ascii="仿宋" w:hAnsi="仿宋" w:eastAsia="仿宋"/>
          <w:b/>
          <w:sz w:val="24"/>
        </w:rPr>
        <w:t>2018-2019：</w:t>
      </w:r>
      <w:r>
        <w:rPr>
          <w:rFonts w:ascii="仿宋" w:hAnsi="仿宋" w:eastAsia="仿宋"/>
          <w:b/>
          <w:sz w:val="24"/>
        </w:rPr>
        <w:t>“一带一路”研究院</w:t>
      </w:r>
      <w:r>
        <w:rPr>
          <w:rFonts w:hint="eastAsia" w:ascii="仿宋" w:hAnsi="仿宋" w:eastAsia="仿宋"/>
          <w:b/>
          <w:sz w:val="24"/>
        </w:rPr>
        <w:t>2018年和</w:t>
      </w:r>
      <w:r>
        <w:rPr>
          <w:rFonts w:ascii="仿宋" w:hAnsi="仿宋" w:eastAsia="仿宋"/>
          <w:b/>
          <w:sz w:val="24"/>
        </w:rPr>
        <w:t>201</w:t>
      </w:r>
      <w:r>
        <w:rPr>
          <w:rFonts w:hint="eastAsia" w:ascii="仿宋" w:hAnsi="仿宋" w:eastAsia="仿宋"/>
          <w:b/>
          <w:sz w:val="24"/>
        </w:rPr>
        <w:t>9</w:t>
      </w:r>
      <w:r>
        <w:rPr>
          <w:rFonts w:ascii="仿宋" w:hAnsi="仿宋" w:eastAsia="仿宋"/>
          <w:b/>
          <w:sz w:val="24"/>
        </w:rPr>
        <w:t>年</w:t>
      </w:r>
      <w:r>
        <w:rPr>
          <w:rFonts w:hint="eastAsia" w:ascii="仿宋" w:hAnsi="仿宋" w:eastAsia="仿宋"/>
          <w:b/>
          <w:sz w:val="24"/>
        </w:rPr>
        <w:t>招标</w:t>
      </w:r>
      <w:r>
        <w:rPr>
          <w:rFonts w:ascii="仿宋" w:hAnsi="仿宋" w:eastAsia="仿宋"/>
          <w:b/>
          <w:sz w:val="24"/>
        </w:rPr>
        <w:t>课题</w:t>
      </w:r>
      <w:r>
        <w:rPr>
          <w:rFonts w:hint="eastAsia" w:ascii="仿宋" w:hAnsi="仿宋" w:eastAsia="仿宋"/>
          <w:b/>
          <w:sz w:val="24"/>
        </w:rPr>
        <w:t>“</w:t>
      </w:r>
      <w:r>
        <w:rPr>
          <w:rFonts w:ascii="仿宋" w:hAnsi="仿宋" w:eastAsia="仿宋"/>
          <w:b/>
          <w:sz w:val="24"/>
        </w:rPr>
        <w:t>国别吸引外资领域公共服务研究</w:t>
      </w:r>
      <w:r>
        <w:rPr>
          <w:rFonts w:hint="eastAsia" w:ascii="仿宋" w:hAnsi="仿宋" w:eastAsia="仿宋"/>
          <w:b/>
          <w:sz w:val="24"/>
        </w:rPr>
        <w:t>”；</w:t>
      </w:r>
    </w:p>
    <w:p>
      <w:pPr>
        <w:numPr>
          <w:ilvl w:val="0"/>
          <w:numId w:val="14"/>
        </w:numPr>
        <w:adjustRightInd w:val="0"/>
        <w:snapToGrid w:val="0"/>
        <w:spacing w:line="360" w:lineRule="auto"/>
        <w:rPr>
          <w:rFonts w:ascii="仿宋" w:hAnsi="仿宋" w:eastAsia="仿宋"/>
          <w:b/>
          <w:sz w:val="24"/>
        </w:rPr>
      </w:pPr>
      <w:r>
        <w:rPr>
          <w:rFonts w:hint="eastAsia" w:ascii="仿宋" w:hAnsi="仿宋" w:eastAsia="仿宋"/>
          <w:b/>
          <w:sz w:val="24"/>
        </w:rPr>
        <w:t>2018-2019：松江国资委与国际经贸学院产学研项目“</w:t>
      </w:r>
      <w:r>
        <w:rPr>
          <w:rFonts w:hint="eastAsia" w:ascii="仿宋" w:hAnsi="仿宋" w:eastAsia="仿宋"/>
          <w:b/>
          <w:bCs/>
          <w:sz w:val="24"/>
        </w:rPr>
        <w:t>金融支持</w:t>
      </w:r>
      <w:r>
        <w:rPr>
          <w:rFonts w:ascii="仿宋" w:hAnsi="仿宋" w:eastAsia="仿宋"/>
          <w:b/>
          <w:bCs/>
          <w:sz w:val="24"/>
        </w:rPr>
        <w:t>G60</w:t>
      </w:r>
      <w:r>
        <w:rPr>
          <w:rFonts w:hint="eastAsia" w:ascii="仿宋" w:hAnsi="仿宋" w:eastAsia="仿宋"/>
          <w:b/>
          <w:bCs/>
          <w:sz w:val="24"/>
        </w:rPr>
        <w:t>科创走廊建设的对策研究”；</w:t>
      </w:r>
    </w:p>
    <w:p>
      <w:pPr>
        <w:numPr>
          <w:ilvl w:val="0"/>
          <w:numId w:val="14"/>
        </w:numPr>
        <w:adjustRightInd w:val="0"/>
        <w:snapToGrid w:val="0"/>
        <w:spacing w:line="360" w:lineRule="auto"/>
        <w:rPr>
          <w:rFonts w:ascii="仿宋" w:hAnsi="仿宋" w:eastAsia="仿宋"/>
          <w:b/>
          <w:sz w:val="24"/>
        </w:rPr>
      </w:pPr>
      <w:r>
        <w:rPr>
          <w:rFonts w:ascii="仿宋" w:hAnsi="仿宋" w:eastAsia="仿宋"/>
          <w:b/>
          <w:sz w:val="24"/>
        </w:rPr>
        <w:t>201</w:t>
      </w:r>
      <w:r>
        <w:rPr>
          <w:rFonts w:hint="eastAsia" w:ascii="仿宋" w:hAnsi="仿宋" w:eastAsia="仿宋"/>
          <w:b/>
          <w:sz w:val="24"/>
        </w:rPr>
        <w:t>4．</w:t>
      </w:r>
      <w:r>
        <w:rPr>
          <w:rFonts w:ascii="仿宋" w:hAnsi="仿宋" w:eastAsia="仿宋"/>
          <w:b/>
          <w:sz w:val="24"/>
        </w:rPr>
        <w:t>0</w:t>
      </w:r>
      <w:r>
        <w:rPr>
          <w:rFonts w:hint="eastAsia" w:ascii="仿宋" w:hAnsi="仿宋" w:eastAsia="仿宋"/>
          <w:b/>
          <w:sz w:val="24"/>
        </w:rPr>
        <w:t>6</w:t>
      </w:r>
      <w:r>
        <w:rPr>
          <w:rFonts w:ascii="仿宋" w:hAnsi="仿宋" w:eastAsia="仿宋"/>
          <w:b/>
          <w:sz w:val="24"/>
        </w:rPr>
        <w:t>-201</w:t>
      </w:r>
      <w:r>
        <w:rPr>
          <w:rFonts w:hint="eastAsia" w:ascii="仿宋" w:hAnsi="仿宋" w:eastAsia="仿宋"/>
          <w:b/>
          <w:sz w:val="24"/>
        </w:rPr>
        <w:t>7．12，国家社会科学基金项目（项目编号：</w:t>
      </w:r>
      <w:r>
        <w:rPr>
          <w:rFonts w:ascii="仿宋" w:hAnsi="仿宋" w:eastAsia="仿宋"/>
          <w:b/>
          <w:sz w:val="24"/>
        </w:rPr>
        <w:t>14BJY178</w:t>
      </w:r>
      <w:r>
        <w:rPr>
          <w:rFonts w:hint="eastAsia" w:ascii="仿宋" w:hAnsi="仿宋" w:eastAsia="仿宋"/>
          <w:b/>
          <w:sz w:val="24"/>
        </w:rPr>
        <w:t>）上海自贸区试点人民币资本项目开放与风险防范研究；</w:t>
      </w:r>
    </w:p>
    <w:p>
      <w:pPr>
        <w:numPr>
          <w:ilvl w:val="0"/>
          <w:numId w:val="14"/>
        </w:numPr>
        <w:adjustRightInd w:val="0"/>
        <w:snapToGrid w:val="0"/>
        <w:spacing w:line="360" w:lineRule="auto"/>
        <w:rPr>
          <w:rFonts w:ascii="仿宋" w:hAnsi="仿宋" w:eastAsia="仿宋"/>
          <w:sz w:val="24"/>
        </w:rPr>
      </w:pPr>
      <w:r>
        <w:rPr>
          <w:rFonts w:hint="eastAsia" w:ascii="仿宋" w:hAnsi="仿宋" w:eastAsia="仿宋"/>
          <w:sz w:val="24"/>
        </w:rPr>
        <w:t>2009.09-2011.12，主持教育部人文社科规划项目（2009年）“张江高新区创新系统政府的资本配置功能与效率研究”（09YJA790141）；</w:t>
      </w:r>
    </w:p>
    <w:p>
      <w:pPr>
        <w:numPr>
          <w:ilvl w:val="0"/>
          <w:numId w:val="14"/>
        </w:numPr>
        <w:adjustRightInd w:val="0"/>
        <w:snapToGrid w:val="0"/>
        <w:spacing w:line="360" w:lineRule="auto"/>
        <w:rPr>
          <w:rFonts w:ascii="仿宋" w:hAnsi="仿宋" w:eastAsia="仿宋"/>
          <w:sz w:val="24"/>
        </w:rPr>
      </w:pPr>
      <w:r>
        <w:rPr>
          <w:rFonts w:ascii="仿宋" w:hAnsi="仿宋" w:eastAsia="仿宋"/>
          <w:sz w:val="24"/>
        </w:rPr>
        <w:t>200</w:t>
      </w:r>
      <w:r>
        <w:rPr>
          <w:rFonts w:hint="eastAsia" w:ascii="仿宋" w:hAnsi="仿宋" w:eastAsia="仿宋"/>
          <w:sz w:val="24"/>
        </w:rPr>
        <w:t>9</w:t>
      </w:r>
      <w:r>
        <w:rPr>
          <w:rFonts w:ascii="仿宋" w:hAnsi="仿宋" w:eastAsia="仿宋"/>
          <w:sz w:val="24"/>
        </w:rPr>
        <w:t>.</w:t>
      </w:r>
      <w:r>
        <w:rPr>
          <w:rFonts w:hint="eastAsia" w:ascii="仿宋" w:hAnsi="仿宋" w:eastAsia="仿宋"/>
          <w:sz w:val="24"/>
        </w:rPr>
        <w:t>2</w:t>
      </w:r>
      <w:r>
        <w:rPr>
          <w:rFonts w:ascii="仿宋" w:hAnsi="仿宋" w:eastAsia="仿宋"/>
          <w:sz w:val="24"/>
        </w:rPr>
        <w:t>-</w:t>
      </w:r>
      <w:r>
        <w:rPr>
          <w:rFonts w:hint="eastAsia" w:ascii="仿宋" w:hAnsi="仿宋" w:eastAsia="仿宋"/>
          <w:sz w:val="24"/>
        </w:rPr>
        <w:t>2009.12，主持完成了开放经济与研究中心“创新系统中的企业创新模式研究”委托课题，项目编号09ZD08；</w:t>
      </w:r>
    </w:p>
    <w:p>
      <w:pPr>
        <w:numPr>
          <w:ilvl w:val="0"/>
          <w:numId w:val="14"/>
        </w:numPr>
        <w:adjustRightInd w:val="0"/>
        <w:snapToGrid w:val="0"/>
        <w:spacing w:line="360" w:lineRule="auto"/>
        <w:rPr>
          <w:rFonts w:ascii="仿宋" w:hAnsi="仿宋" w:eastAsia="仿宋"/>
          <w:sz w:val="24"/>
        </w:rPr>
      </w:pPr>
      <w:r>
        <w:rPr>
          <w:rFonts w:hint="eastAsia" w:ascii="仿宋" w:hAnsi="仿宋" w:eastAsia="仿宋"/>
          <w:sz w:val="24"/>
        </w:rPr>
        <w:t>2008.01-2010，主持完成了上海市教委创新项目“人民币升值与中国贸易顺差持续扩大之谜——汇率传递的视角” (</w:t>
      </w:r>
      <w:r>
        <w:rPr>
          <w:rFonts w:ascii="仿宋" w:hAnsi="仿宋" w:eastAsia="仿宋"/>
          <w:sz w:val="24"/>
        </w:rPr>
        <w:t>项目编号：</w:t>
      </w:r>
      <w:r>
        <w:rPr>
          <w:rFonts w:hint="eastAsia" w:ascii="仿宋" w:hAnsi="仿宋" w:eastAsia="仿宋"/>
          <w:sz w:val="24"/>
        </w:rPr>
        <w:t>08YS175)；</w:t>
      </w:r>
    </w:p>
    <w:p>
      <w:pPr>
        <w:numPr>
          <w:ilvl w:val="0"/>
          <w:numId w:val="14"/>
        </w:numPr>
        <w:adjustRightInd w:val="0"/>
        <w:snapToGrid w:val="0"/>
        <w:spacing w:line="360" w:lineRule="auto"/>
        <w:rPr>
          <w:rFonts w:ascii="仿宋" w:hAnsi="仿宋" w:eastAsia="仿宋"/>
          <w:sz w:val="24"/>
        </w:rPr>
      </w:pPr>
      <w:r>
        <w:rPr>
          <w:rFonts w:ascii="仿宋" w:hAnsi="仿宋" w:eastAsia="仿宋"/>
          <w:sz w:val="24"/>
        </w:rPr>
        <w:t>2007.12-2008.8</w:t>
      </w:r>
      <w:r>
        <w:rPr>
          <w:rFonts w:hint="eastAsia" w:ascii="仿宋" w:hAnsi="仿宋" w:eastAsia="仿宋"/>
          <w:sz w:val="24"/>
        </w:rPr>
        <w:t>，主持完成了上海张江科委和北京航空航天大学委托课题“高新区的发展与创新模式研究”，项目编号07HX10。</w:t>
      </w: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rPr>
          <w:rFonts w:ascii="宋体" w:hAnsi="宋体" w:eastAsia="宋体"/>
          <w:b/>
          <w:sz w:val="32"/>
          <w:szCs w:val="32"/>
        </w:rPr>
      </w:pPr>
      <w:bookmarkStart w:id="5" w:name="_Toc20348_WPSOffice_Level1"/>
      <w:r>
        <w:rPr>
          <w:rFonts w:hint="eastAsia" w:ascii="宋体" w:hAnsi="宋体" w:eastAsia="宋体"/>
          <w:b/>
          <w:sz w:val="32"/>
          <w:szCs w:val="32"/>
        </w:rPr>
        <w:br w:type="page"/>
      </w:r>
    </w:p>
    <w:p>
      <w:pPr>
        <w:adjustRightInd w:val="0"/>
        <w:snapToGrid w:val="0"/>
        <w:spacing w:line="360" w:lineRule="auto"/>
        <w:ind w:left="210" w:leftChars="100"/>
        <w:jc w:val="center"/>
        <w:rPr>
          <w:rFonts w:ascii="宋体" w:hAnsi="宋体" w:eastAsia="宋体"/>
          <w:b/>
          <w:sz w:val="32"/>
          <w:szCs w:val="32"/>
        </w:rPr>
      </w:pPr>
      <w:r>
        <w:rPr>
          <w:rFonts w:hint="eastAsia" w:ascii="宋体" w:hAnsi="宋体" w:eastAsia="宋体"/>
          <w:b/>
          <w:sz w:val="32"/>
          <w:szCs w:val="32"/>
          <w:lang w:val="en-US" w:eastAsia="zh-CN"/>
        </w:rPr>
        <w:t>5</w:t>
      </w:r>
      <w:r>
        <w:rPr>
          <w:rFonts w:hint="eastAsia" w:ascii="宋体" w:hAnsi="宋体" w:eastAsia="宋体"/>
          <w:b/>
          <w:sz w:val="32"/>
          <w:szCs w:val="32"/>
        </w:rPr>
        <w:t>.首席专家赵晓霞学术简介</w:t>
      </w:r>
      <w:bookmarkEnd w:id="5"/>
    </w:p>
    <w:p>
      <w:pPr>
        <w:adjustRightInd w:val="0"/>
        <w:snapToGrid w:val="0"/>
        <w:spacing w:line="360" w:lineRule="auto"/>
        <w:rPr>
          <w:rFonts w:ascii="华文仿宋" w:hAnsi="华文仿宋" w:eastAsia="华文仿宋"/>
          <w:b/>
          <w:bCs/>
          <w:sz w:val="28"/>
          <w:szCs w:val="28"/>
        </w:rPr>
      </w:pPr>
    </w:p>
    <w:p>
      <w:pPr>
        <w:adjustRightInd w:val="0"/>
        <w:snapToGrid w:val="0"/>
        <w:spacing w:line="360" w:lineRule="auto"/>
        <w:rPr>
          <w:rFonts w:ascii="华文仿宋" w:hAnsi="华文仿宋" w:eastAsia="华文仿宋"/>
          <w:sz w:val="28"/>
          <w:szCs w:val="28"/>
        </w:rPr>
      </w:pPr>
      <w:r>
        <w:rPr>
          <w:rFonts w:hint="eastAsia" w:ascii="华文仿宋" w:hAnsi="华文仿宋" w:eastAsia="华文仿宋"/>
          <w:b/>
          <w:bCs/>
          <w:sz w:val="28"/>
          <w:szCs w:val="28"/>
        </w:rPr>
        <w:t>基本情况</w:t>
      </w:r>
    </w:p>
    <w:p>
      <w:p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职称：教授</w:t>
      </w:r>
      <w:r>
        <w:rPr>
          <w:rFonts w:hint="eastAsia" w:ascii="华文仿宋" w:hAnsi="华文仿宋" w:eastAsia="华文仿宋"/>
          <w:sz w:val="24"/>
          <w:szCs w:val="24"/>
        </w:rPr>
        <w:tab/>
      </w:r>
      <w:r>
        <w:rPr>
          <w:rFonts w:ascii="华文仿宋" w:hAnsi="华文仿宋" w:eastAsia="华文仿宋"/>
          <w:sz w:val="24"/>
          <w:szCs w:val="24"/>
        </w:rPr>
        <w:t xml:space="preserve">  </w:t>
      </w:r>
      <w:r>
        <w:rPr>
          <w:rFonts w:hint="eastAsia" w:ascii="华文仿宋" w:hAnsi="华文仿宋" w:eastAsia="华文仿宋"/>
          <w:sz w:val="24"/>
          <w:szCs w:val="24"/>
        </w:rPr>
        <w:t xml:space="preserve"> </w:t>
      </w:r>
      <w:r>
        <w:rPr>
          <w:rFonts w:ascii="华文仿宋" w:hAnsi="华文仿宋" w:eastAsia="华文仿宋"/>
          <w:sz w:val="24"/>
          <w:szCs w:val="24"/>
        </w:rPr>
        <w:t xml:space="preserve">     </w:t>
      </w:r>
      <w:r>
        <w:rPr>
          <w:rFonts w:hint="eastAsia" w:ascii="华文仿宋" w:hAnsi="华文仿宋" w:eastAsia="华文仿宋"/>
          <w:sz w:val="24"/>
          <w:szCs w:val="24"/>
        </w:rPr>
        <w:t>专业：国际贸易学</w:t>
      </w:r>
      <w:r>
        <w:rPr>
          <w:rFonts w:hint="eastAsia" w:ascii="华文仿宋" w:hAnsi="华文仿宋" w:eastAsia="华文仿宋"/>
          <w:sz w:val="24"/>
          <w:szCs w:val="24"/>
        </w:rPr>
        <w:tab/>
      </w:r>
      <w:r>
        <w:rPr>
          <w:rFonts w:ascii="华文仿宋" w:hAnsi="华文仿宋" w:eastAsia="华文仿宋"/>
          <w:sz w:val="24"/>
          <w:szCs w:val="24"/>
        </w:rPr>
        <w:t xml:space="preserve">    </w:t>
      </w:r>
      <w:r>
        <w:rPr>
          <w:rFonts w:hint="eastAsia" w:ascii="华文仿宋" w:hAnsi="华文仿宋" w:eastAsia="华文仿宋"/>
          <w:sz w:val="24"/>
          <w:szCs w:val="24"/>
        </w:rPr>
        <w:t xml:space="preserve">毕业院校：浙江大学 </w:t>
      </w:r>
      <w:r>
        <w:rPr>
          <w:rFonts w:ascii="华文仿宋" w:hAnsi="华文仿宋" w:eastAsia="华文仿宋"/>
          <w:sz w:val="24"/>
          <w:szCs w:val="24"/>
        </w:rPr>
        <w:t xml:space="preserve">  </w:t>
      </w:r>
    </w:p>
    <w:p>
      <w:p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研究方向：开放与劳动力市场</w:t>
      </w:r>
      <w:r>
        <w:rPr>
          <w:rFonts w:hint="eastAsia" w:ascii="华文仿宋" w:hAnsi="华文仿宋" w:eastAsia="华文仿宋"/>
          <w:sz w:val="24"/>
          <w:szCs w:val="24"/>
        </w:rPr>
        <w:tab/>
      </w:r>
      <w:r>
        <w:rPr>
          <w:rFonts w:ascii="华文仿宋" w:hAnsi="华文仿宋" w:eastAsia="华文仿宋"/>
          <w:sz w:val="24"/>
          <w:szCs w:val="24"/>
        </w:rPr>
        <w:t xml:space="preserve">           </w:t>
      </w:r>
      <w:r>
        <w:rPr>
          <w:rFonts w:hint="eastAsia" w:ascii="华文仿宋" w:hAnsi="华文仿宋" w:eastAsia="华文仿宋"/>
          <w:sz w:val="24"/>
          <w:szCs w:val="24"/>
        </w:rPr>
        <w:t>联系电话：15000618040</w:t>
      </w:r>
      <w:r>
        <w:rPr>
          <w:rFonts w:hint="eastAsia" w:ascii="华文仿宋" w:hAnsi="华文仿宋" w:eastAsia="华文仿宋"/>
          <w:sz w:val="24"/>
          <w:szCs w:val="24"/>
        </w:rPr>
        <w:tab/>
      </w:r>
      <w:r>
        <w:rPr>
          <w:rFonts w:hint="eastAsia" w:ascii="华文仿宋" w:hAnsi="华文仿宋" w:eastAsia="华文仿宋"/>
          <w:sz w:val="24"/>
          <w:szCs w:val="24"/>
        </w:rPr>
        <w:t xml:space="preserve"> </w:t>
      </w:r>
      <w:r>
        <w:rPr>
          <w:rFonts w:ascii="华文仿宋" w:hAnsi="华文仿宋" w:eastAsia="华文仿宋"/>
          <w:sz w:val="24"/>
          <w:szCs w:val="24"/>
        </w:rPr>
        <w:t xml:space="preserve">               </w:t>
      </w:r>
    </w:p>
    <w:p>
      <w:pPr>
        <w:adjustRightInd w:val="0"/>
        <w:snapToGrid w:val="0"/>
        <w:spacing w:line="360" w:lineRule="auto"/>
        <w:rPr>
          <w:rFonts w:ascii="华文仿宋" w:hAnsi="华文仿宋" w:eastAsia="华文仿宋"/>
          <w:b/>
          <w:bCs/>
          <w:sz w:val="28"/>
          <w:szCs w:val="28"/>
        </w:rPr>
      </w:pPr>
      <w:r>
        <w:rPr>
          <w:rFonts w:hint="eastAsia" w:ascii="华文仿宋" w:hAnsi="华文仿宋" w:eastAsia="华文仿宋"/>
          <w:b/>
          <w:bCs/>
          <w:sz w:val="28"/>
          <w:szCs w:val="28"/>
        </w:rPr>
        <w:t>主持课题</w:t>
      </w:r>
    </w:p>
    <w:p>
      <w:pPr>
        <w:adjustRightInd w:val="0"/>
        <w:snapToGrid w:val="0"/>
        <w:spacing w:line="360" w:lineRule="auto"/>
        <w:rPr>
          <w:rFonts w:ascii="华文仿宋" w:hAnsi="华文仿宋" w:eastAsia="华文仿宋"/>
          <w:b/>
          <w:bCs/>
          <w:sz w:val="24"/>
          <w:szCs w:val="24"/>
        </w:rPr>
      </w:pPr>
      <w:r>
        <w:rPr>
          <w:rFonts w:hint="eastAsia" w:ascii="华文仿宋" w:hAnsi="华文仿宋" w:eastAsia="华文仿宋"/>
          <w:b/>
          <w:bCs/>
          <w:sz w:val="24"/>
          <w:szCs w:val="24"/>
        </w:rPr>
        <w:t>自2012年以来，共主持国家自科、教育部规划项目、上海哲社规划课题各1项。</w:t>
      </w:r>
    </w:p>
    <w:p>
      <w:pPr>
        <w:numPr>
          <w:ilvl w:val="0"/>
          <w:numId w:val="15"/>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2018年教育部规划课题，18YJA79011，EPL与我国开放经济重构研究，2018.09-2021.09，在研中，项目主持人</w:t>
      </w:r>
    </w:p>
    <w:p>
      <w:pPr>
        <w:numPr>
          <w:ilvl w:val="0"/>
          <w:numId w:val="15"/>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2017年上海市哲社规划面上项目，2017BJB014，土地财政视角下的中国城镇劳动力 用工成本研究，2017.9-2020.9，项目主持人</w:t>
      </w:r>
    </w:p>
    <w:p>
      <w:pPr>
        <w:numPr>
          <w:ilvl w:val="0"/>
          <w:numId w:val="15"/>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2012年国家自然科学基金青年项目，71203143，GPNs视角下制造业异质劳动收入差距，201 2.09-2015.12, 已结项，主持人</w:t>
      </w:r>
    </w:p>
    <w:p>
      <w:pPr>
        <w:adjustRightInd w:val="0"/>
        <w:snapToGrid w:val="0"/>
        <w:spacing w:line="360" w:lineRule="auto"/>
        <w:rPr>
          <w:rFonts w:ascii="华文仿宋" w:hAnsi="华文仿宋" w:eastAsia="华文仿宋"/>
          <w:b/>
          <w:bCs/>
          <w:sz w:val="28"/>
          <w:szCs w:val="28"/>
        </w:rPr>
      </w:pPr>
      <w:r>
        <w:rPr>
          <w:rFonts w:hint="eastAsia" w:ascii="华文仿宋" w:hAnsi="华文仿宋" w:eastAsia="华文仿宋"/>
          <w:b/>
          <w:bCs/>
          <w:sz w:val="28"/>
          <w:szCs w:val="28"/>
        </w:rPr>
        <w:t>政研报告</w:t>
      </w:r>
    </w:p>
    <w:p>
      <w:pPr>
        <w:numPr>
          <w:ilvl w:val="0"/>
          <w:numId w:val="16"/>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赵晓霞，贾驰，《坚守XXXX初心，着力争取人心》，2019年7 月，被中央办公厅全文收录，</w:t>
      </w:r>
      <w:r>
        <w:rPr>
          <w:rFonts w:hint="eastAsia" w:ascii="华文仿宋" w:hAnsi="华文仿宋" w:eastAsia="华文仿宋"/>
          <w:b/>
          <w:bCs/>
          <w:sz w:val="24"/>
          <w:szCs w:val="24"/>
        </w:rPr>
        <w:t>并被中共中央政治局常委、国务院副总理韩正批示</w:t>
      </w:r>
      <w:r>
        <w:rPr>
          <w:rFonts w:hint="eastAsia" w:ascii="华文仿宋" w:hAnsi="华文仿宋" w:eastAsia="华文仿宋"/>
          <w:sz w:val="24"/>
          <w:szCs w:val="24"/>
        </w:rPr>
        <w:t>，2000字。</w:t>
      </w:r>
    </w:p>
    <w:p>
      <w:pPr>
        <w:numPr>
          <w:ilvl w:val="0"/>
          <w:numId w:val="16"/>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赵晓霞，鄢得春，《关于依托粤港澳大湾区建设国家科技安全预警监测体系的思考》，2019年3月，被中央办公厅全文收录，3000字左右。</w:t>
      </w:r>
    </w:p>
    <w:p>
      <w:pPr>
        <w:adjustRightInd w:val="0"/>
        <w:snapToGrid w:val="0"/>
        <w:spacing w:line="360" w:lineRule="auto"/>
        <w:rPr>
          <w:rFonts w:ascii="华文仿宋" w:hAnsi="华文仿宋" w:eastAsia="华文仿宋"/>
          <w:b/>
          <w:bCs/>
          <w:sz w:val="28"/>
          <w:szCs w:val="28"/>
        </w:rPr>
      </w:pPr>
      <w:r>
        <w:rPr>
          <w:rFonts w:hint="eastAsia" w:ascii="华文仿宋" w:hAnsi="华文仿宋" w:eastAsia="华文仿宋"/>
          <w:b/>
          <w:bCs/>
          <w:sz w:val="28"/>
          <w:szCs w:val="28"/>
        </w:rPr>
        <w:t>发表论文</w:t>
      </w:r>
    </w:p>
    <w:p>
      <w:pPr>
        <w:adjustRightInd w:val="0"/>
        <w:snapToGrid w:val="0"/>
        <w:spacing w:line="360" w:lineRule="auto"/>
        <w:rPr>
          <w:rFonts w:ascii="华文仿宋" w:hAnsi="华文仿宋" w:eastAsia="华文仿宋"/>
          <w:b/>
          <w:bCs/>
          <w:sz w:val="24"/>
          <w:szCs w:val="24"/>
        </w:rPr>
      </w:pPr>
      <w:r>
        <w:rPr>
          <w:rFonts w:hint="eastAsia" w:ascii="华文仿宋" w:hAnsi="华文仿宋" w:eastAsia="华文仿宋"/>
          <w:b/>
          <w:bCs/>
          <w:sz w:val="24"/>
          <w:szCs w:val="24"/>
        </w:rPr>
        <w:t>自2010年来以第一作者或者独立发表CSSC论文十多篇，包括《管理世界》《国际贸易问题》等。</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赵晓霞,胡荣荣.全球价值链参与度和工资差距——基于我国在价值链中不同地位的考量[J]. 会计与经济研究, 2018,32(04):90-105.</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赵晓霞,赵海益,王莉.碎片化生产与异质劳动工资增长及差距分析——基于跨国投入产出表的实证检验[J]. 财经论丛, 2017(05):11-18.</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赵晓霞,孙晓霓.贸易与收入不平等:异质性、任务贸易还是市场摩擦?——一个文献综述[J]. 浙江社会科学, 2015(12):133-139+160.</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赵立辉,赵晓霞.开放与我国居民收入增长——来自2001～2012年省际面板数据的考察[J].哈尔滨师范大学自然科学学报, 2015,31(06):5-10+22.</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郑义,赵晓霞.环境技术效率、污染治理与环境绩效——基于1998—2012年中国省级面板数据的分析[J]. 中国管理科学, 2014,22(S1):767-773.</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赵晓霞,孙晓霓.贸易、生产性服务业与异质劳动工资差距[J].浙江社会科学, 2014(10):25-33+155-156.</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赵晓霞.金融集聚视角下的中国大城市经济增长方式探究[J].管理世界, 2014(05):174-175.</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赵晓霞.全球生产网络中的社会升级——一个制度视角的阐释[J].国际经贸探索, 2013,29(11):81-89.</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赵晓霞.我国制造业结构优化了吗?——基于对167个细分产业的考察[J].会计与经济研究, 2013,27(01):85-90.</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赵晓霞.开放与中国城镇居民收入差距变动——基于1979～2008年时间序列数据的协整研究[J]. 中国人口科学, 2010(S1):41-47.</w:t>
      </w:r>
    </w:p>
    <w:p>
      <w:pPr>
        <w:numPr>
          <w:ilvl w:val="0"/>
          <w:numId w:val="17"/>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赵晓霞.对外贸易、FDI与中国城乡居民收入结构变化的对比研究——来自中国省际面板数据的证据[J]. 国际贸易问题, 2010(09):22-27.</w:t>
      </w:r>
    </w:p>
    <w:p>
      <w:pPr>
        <w:adjustRightInd w:val="0"/>
        <w:snapToGrid w:val="0"/>
        <w:spacing w:line="360" w:lineRule="auto"/>
        <w:rPr>
          <w:rFonts w:ascii="华文仿宋" w:hAnsi="华文仿宋" w:eastAsia="华文仿宋"/>
          <w:b/>
          <w:bCs/>
          <w:sz w:val="28"/>
          <w:szCs w:val="28"/>
        </w:rPr>
      </w:pPr>
      <w:r>
        <w:rPr>
          <w:rFonts w:hint="eastAsia" w:ascii="华文仿宋" w:hAnsi="华文仿宋" w:eastAsia="华文仿宋"/>
          <w:b/>
          <w:bCs/>
          <w:sz w:val="28"/>
          <w:szCs w:val="28"/>
        </w:rPr>
        <w:t>指导学生</w:t>
      </w:r>
    </w:p>
    <w:p>
      <w:pPr>
        <w:numPr>
          <w:ilvl w:val="0"/>
          <w:numId w:val="18"/>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黎影，十步厘—校园信息分享、匹配和组队平台，获2018年中国“互联网”大学生创新创业大赛上海赛区一等奖，指导老师：赵晓霞，杨新房</w:t>
      </w:r>
    </w:p>
    <w:p>
      <w:pPr>
        <w:numPr>
          <w:ilvl w:val="0"/>
          <w:numId w:val="18"/>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赵奕，上海自贸区金融服务政策的便利性和可操作性调研，获2015年上海市挑战杯大赛三等奖</w:t>
      </w:r>
    </w:p>
    <w:p>
      <w:pPr>
        <w:adjustRightInd w:val="0"/>
        <w:snapToGrid w:val="0"/>
        <w:spacing w:line="360" w:lineRule="auto"/>
        <w:rPr>
          <w:rFonts w:ascii="华文仿宋" w:hAnsi="华文仿宋" w:eastAsia="华文仿宋"/>
          <w:b/>
          <w:bCs/>
          <w:sz w:val="28"/>
          <w:szCs w:val="28"/>
        </w:rPr>
      </w:pPr>
      <w:r>
        <w:rPr>
          <w:rFonts w:hint="eastAsia" w:ascii="华文仿宋" w:hAnsi="华文仿宋" w:eastAsia="华文仿宋"/>
          <w:b/>
          <w:bCs/>
          <w:sz w:val="28"/>
          <w:szCs w:val="28"/>
        </w:rPr>
        <w:t>所获奖励</w:t>
      </w:r>
    </w:p>
    <w:p>
      <w:pPr>
        <w:numPr>
          <w:ilvl w:val="0"/>
          <w:numId w:val="19"/>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2012年，校教学比赛二等奖</w:t>
      </w:r>
    </w:p>
    <w:p>
      <w:pPr>
        <w:numPr>
          <w:ilvl w:val="0"/>
          <w:numId w:val="19"/>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2018年，校先进教育工作者</w:t>
      </w:r>
    </w:p>
    <w:p>
      <w:pPr>
        <w:numPr>
          <w:ilvl w:val="0"/>
          <w:numId w:val="19"/>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2012-2019年间，有3次被评为校优秀教师</w:t>
      </w:r>
    </w:p>
    <w:p>
      <w:pPr>
        <w:numPr>
          <w:ilvl w:val="0"/>
          <w:numId w:val="19"/>
        </w:numPr>
        <w:adjustRightInd w:val="0"/>
        <w:snapToGrid w:val="0"/>
        <w:spacing w:line="360" w:lineRule="auto"/>
        <w:rPr>
          <w:rFonts w:ascii="华文仿宋" w:hAnsi="华文仿宋" w:eastAsia="华文仿宋"/>
          <w:sz w:val="24"/>
          <w:szCs w:val="24"/>
        </w:rPr>
      </w:pPr>
      <w:r>
        <w:rPr>
          <w:rFonts w:hint="eastAsia" w:ascii="华文仿宋" w:hAnsi="华文仿宋" w:eastAsia="华文仿宋"/>
          <w:sz w:val="24"/>
          <w:szCs w:val="24"/>
        </w:rPr>
        <w:t>2012年，校“学术带头人”</w:t>
      </w:r>
    </w:p>
    <w:p>
      <w:pPr>
        <w:adjustRightInd w:val="0"/>
        <w:snapToGrid w:val="0"/>
        <w:spacing w:line="360" w:lineRule="auto"/>
        <w:rPr>
          <w:color w:val="FF000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rFonts w:cs="宋体" w:asciiTheme="minorEastAsia" w:hAnsiTheme="minorEastAsia"/>
          <w:b/>
          <w:sz w:val="32"/>
          <w:szCs w:val="32"/>
        </w:rPr>
      </w:pPr>
      <w:bookmarkStart w:id="6" w:name="_Toc9434_WPSOffice_Level1"/>
      <w:r>
        <w:rPr>
          <w:rFonts w:hint="eastAsia" w:cs="宋体" w:asciiTheme="minorEastAsia" w:hAnsiTheme="minorEastAsia"/>
          <w:b/>
          <w:sz w:val="32"/>
          <w:szCs w:val="32"/>
        </w:rPr>
        <w:br w:type="page"/>
      </w:r>
    </w:p>
    <w:p>
      <w:pPr>
        <w:adjustRightInd w:val="0"/>
        <w:snapToGrid w:val="0"/>
        <w:spacing w:line="360" w:lineRule="auto"/>
        <w:jc w:val="center"/>
        <w:rPr>
          <w:rFonts w:cs="宋体" w:asciiTheme="minorEastAsia" w:hAnsiTheme="minorEastAsia"/>
          <w:b/>
          <w:sz w:val="32"/>
          <w:szCs w:val="32"/>
        </w:rPr>
      </w:pPr>
      <w:r>
        <w:rPr>
          <w:rFonts w:hint="eastAsia" w:cs="宋体" w:asciiTheme="minorEastAsia" w:hAnsiTheme="minorEastAsia"/>
          <w:b/>
          <w:sz w:val="32"/>
          <w:szCs w:val="32"/>
          <w:lang w:val="en-US" w:eastAsia="zh-CN"/>
        </w:rPr>
        <w:t>6</w:t>
      </w:r>
      <w:r>
        <w:rPr>
          <w:rFonts w:hint="eastAsia" w:cs="宋体" w:asciiTheme="minorEastAsia" w:hAnsiTheme="minorEastAsia"/>
          <w:b/>
          <w:sz w:val="32"/>
          <w:szCs w:val="32"/>
        </w:rPr>
        <w:t>.首席专家姚遥学术简介</w:t>
      </w:r>
      <w:bookmarkEnd w:id="6"/>
    </w:p>
    <w:p>
      <w:pPr>
        <w:adjustRightInd w:val="0"/>
        <w:snapToGrid w:val="0"/>
        <w:spacing w:line="360" w:lineRule="auto"/>
        <w:rPr>
          <w:rFonts w:ascii="仿宋" w:hAnsi="仿宋" w:eastAsia="仿宋" w:cs="Times New Roman"/>
          <w:b/>
          <w:sz w:val="28"/>
          <w:szCs w:val="28"/>
        </w:rPr>
      </w:pPr>
    </w:p>
    <w:p>
      <w:pPr>
        <w:adjustRightInd w:val="0"/>
        <w:snapToGrid w:val="0"/>
        <w:spacing w:line="360" w:lineRule="auto"/>
        <w:rPr>
          <w:rFonts w:ascii="仿宋" w:hAnsi="仿宋" w:eastAsia="仿宋" w:cs="Times New Roman"/>
          <w:b/>
          <w:sz w:val="28"/>
          <w:szCs w:val="28"/>
        </w:rPr>
      </w:pPr>
      <w:r>
        <w:rPr>
          <w:rFonts w:hint="eastAsia" w:ascii="仿宋" w:hAnsi="仿宋" w:eastAsia="仿宋" w:cs="Times New Roman"/>
          <w:b/>
          <w:sz w:val="28"/>
          <w:szCs w:val="28"/>
        </w:rPr>
        <w:t>教育背景</w:t>
      </w:r>
    </w:p>
    <w:p>
      <w:pPr>
        <w:adjustRightInd w:val="0"/>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澳大利亚新英格兰大学经济学博士，2</w:t>
      </w:r>
      <w:r>
        <w:rPr>
          <w:rFonts w:ascii="仿宋" w:hAnsi="仿宋" w:eastAsia="仿宋" w:cs="Times New Roman"/>
          <w:sz w:val="24"/>
          <w:szCs w:val="24"/>
        </w:rPr>
        <w:t>017</w:t>
      </w:r>
      <w:r>
        <w:rPr>
          <w:rFonts w:hint="eastAsia" w:ascii="仿宋" w:hAnsi="仿宋" w:eastAsia="仿宋" w:cs="Times New Roman"/>
          <w:sz w:val="24"/>
          <w:szCs w:val="24"/>
        </w:rPr>
        <w:t>年</w:t>
      </w:r>
    </w:p>
    <w:p>
      <w:pPr>
        <w:adjustRightInd w:val="0"/>
        <w:snapToGrid w:val="0"/>
        <w:spacing w:line="360" w:lineRule="auto"/>
        <w:rPr>
          <w:rFonts w:ascii="仿宋" w:hAnsi="仿宋" w:eastAsia="仿宋" w:cs="Times New Roman"/>
          <w:sz w:val="24"/>
          <w:szCs w:val="24"/>
        </w:rPr>
      </w:pPr>
      <w:r>
        <w:rPr>
          <w:rFonts w:ascii="仿宋" w:hAnsi="仿宋" w:eastAsia="仿宋" w:cs="Times New Roman"/>
          <w:sz w:val="24"/>
          <w:szCs w:val="24"/>
        </w:rPr>
        <w:t xml:space="preserve">November, 2017. PhD., Economics, University of New England (Australia) </w:t>
      </w:r>
    </w:p>
    <w:p>
      <w:pPr>
        <w:adjustRightInd w:val="0"/>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澳大利亚新英格兰大学经济学荣誉学士(一等荣誉) 2</w:t>
      </w:r>
      <w:r>
        <w:rPr>
          <w:rFonts w:ascii="仿宋" w:hAnsi="仿宋" w:eastAsia="仿宋" w:cs="Times New Roman"/>
          <w:sz w:val="24"/>
          <w:szCs w:val="24"/>
        </w:rPr>
        <w:t>013</w:t>
      </w:r>
      <w:r>
        <w:rPr>
          <w:rFonts w:hint="eastAsia" w:ascii="仿宋" w:hAnsi="仿宋" w:eastAsia="仿宋" w:cs="Times New Roman"/>
          <w:sz w:val="24"/>
          <w:szCs w:val="24"/>
        </w:rPr>
        <w:t>年</w:t>
      </w:r>
    </w:p>
    <w:p>
      <w:pPr>
        <w:adjustRightInd w:val="0"/>
        <w:snapToGrid w:val="0"/>
        <w:spacing w:line="360" w:lineRule="auto"/>
        <w:rPr>
          <w:rFonts w:ascii="仿宋" w:hAnsi="仿宋" w:eastAsia="仿宋" w:cs="Times New Roman"/>
          <w:bCs/>
          <w:sz w:val="24"/>
          <w:szCs w:val="24"/>
        </w:rPr>
      </w:pPr>
      <w:r>
        <w:rPr>
          <w:rFonts w:ascii="仿宋" w:hAnsi="仿宋" w:eastAsia="仿宋" w:cs="Times New Roman"/>
          <w:sz w:val="24"/>
          <w:szCs w:val="24"/>
        </w:rPr>
        <w:t>December, 2013. Bachelor of Economics with Honours (</w:t>
      </w:r>
      <w:r>
        <w:rPr>
          <w:rFonts w:ascii="仿宋" w:hAnsi="仿宋" w:eastAsia="仿宋" w:cs="Times New Roman"/>
          <w:b/>
          <w:sz w:val="24"/>
          <w:szCs w:val="24"/>
          <w:u w:val="single"/>
        </w:rPr>
        <w:t>1</w:t>
      </w:r>
      <w:r>
        <w:rPr>
          <w:rFonts w:ascii="仿宋" w:hAnsi="仿宋" w:eastAsia="仿宋" w:cs="Times New Roman"/>
          <w:b/>
          <w:sz w:val="24"/>
          <w:szCs w:val="24"/>
          <w:u w:val="single"/>
          <w:vertAlign w:val="superscript"/>
        </w:rPr>
        <w:t xml:space="preserve">st </w:t>
      </w:r>
      <w:r>
        <w:rPr>
          <w:rFonts w:ascii="仿宋" w:hAnsi="仿宋" w:eastAsia="仿宋" w:cs="Times New Roman"/>
          <w:b/>
          <w:sz w:val="24"/>
          <w:szCs w:val="24"/>
          <w:u w:val="single"/>
        </w:rPr>
        <w:t>Class</w:t>
      </w:r>
      <w:r>
        <w:rPr>
          <w:rFonts w:ascii="仿宋" w:hAnsi="仿宋" w:eastAsia="仿宋" w:cs="Times New Roman"/>
          <w:sz w:val="24"/>
          <w:szCs w:val="24"/>
        </w:rPr>
        <w:t xml:space="preserve">), University of New England (Australia) </w:t>
      </w:r>
    </w:p>
    <w:p>
      <w:pPr>
        <w:adjustRightInd w:val="0"/>
        <w:snapToGri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澳大利亚新英格兰大学应用经济学本科,</w:t>
      </w:r>
      <w:r>
        <w:rPr>
          <w:rFonts w:ascii="仿宋" w:hAnsi="仿宋" w:eastAsia="仿宋" w:cs="Times New Roman"/>
          <w:bCs/>
          <w:sz w:val="24"/>
          <w:szCs w:val="24"/>
        </w:rPr>
        <w:t xml:space="preserve"> 2012</w:t>
      </w:r>
      <w:r>
        <w:rPr>
          <w:rFonts w:hint="eastAsia" w:ascii="仿宋" w:hAnsi="仿宋" w:eastAsia="仿宋" w:cs="Times New Roman"/>
          <w:bCs/>
          <w:sz w:val="24"/>
          <w:szCs w:val="24"/>
        </w:rPr>
        <w:t>年</w:t>
      </w:r>
    </w:p>
    <w:p>
      <w:pPr>
        <w:adjustRightInd w:val="0"/>
        <w:snapToGrid w:val="0"/>
        <w:spacing w:line="360" w:lineRule="auto"/>
        <w:rPr>
          <w:rFonts w:ascii="仿宋" w:hAnsi="仿宋" w:eastAsia="仿宋" w:cs="Times New Roman"/>
          <w:bCs/>
          <w:sz w:val="24"/>
          <w:szCs w:val="24"/>
        </w:rPr>
      </w:pPr>
      <w:r>
        <w:rPr>
          <w:rFonts w:ascii="仿宋" w:hAnsi="仿宋" w:eastAsia="仿宋" w:cs="Times New Roman"/>
          <w:bCs/>
          <w:sz w:val="24"/>
          <w:szCs w:val="24"/>
        </w:rPr>
        <w:t xml:space="preserve">November, 2012. Bachelor of Economics, University of New England (Australia) </w:t>
      </w:r>
    </w:p>
    <w:p>
      <w:pPr>
        <w:adjustRightInd w:val="0"/>
        <w:snapToGrid w:val="0"/>
        <w:spacing w:line="360" w:lineRule="auto"/>
        <w:rPr>
          <w:rFonts w:ascii="仿宋" w:hAnsi="仿宋" w:eastAsia="仿宋" w:cs="Times New Roman"/>
          <w:b/>
          <w:bCs/>
          <w:sz w:val="28"/>
          <w:szCs w:val="28"/>
        </w:rPr>
      </w:pPr>
      <w:r>
        <w:rPr>
          <w:rFonts w:hint="eastAsia" w:ascii="仿宋" w:hAnsi="仿宋" w:eastAsia="仿宋" w:cs="Times New Roman"/>
          <w:b/>
          <w:bCs/>
          <w:sz w:val="28"/>
          <w:szCs w:val="28"/>
        </w:rPr>
        <w:t>相关工作经历</w:t>
      </w:r>
    </w:p>
    <w:p>
      <w:pPr>
        <w:adjustRightInd w:val="0"/>
        <w:snapToGri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助教和讲师 （基础宏观经济学 中级微观经济学，金融计量经济学），澳大利亚新英格兰大学，2014,0</w:t>
      </w:r>
      <w:r>
        <w:rPr>
          <w:rFonts w:ascii="仿宋" w:hAnsi="仿宋" w:eastAsia="仿宋" w:cs="Times New Roman"/>
          <w:bCs/>
          <w:sz w:val="24"/>
          <w:szCs w:val="24"/>
        </w:rPr>
        <w:t xml:space="preserve">6 </w:t>
      </w:r>
      <w:r>
        <w:rPr>
          <w:rFonts w:hint="eastAsia" w:ascii="仿宋" w:hAnsi="仿宋" w:eastAsia="仿宋" w:cs="Times New Roman"/>
          <w:bCs/>
          <w:sz w:val="24"/>
          <w:szCs w:val="24"/>
        </w:rPr>
        <w:t>至 201</w:t>
      </w:r>
      <w:r>
        <w:rPr>
          <w:rFonts w:ascii="仿宋" w:hAnsi="仿宋" w:eastAsia="仿宋" w:cs="Times New Roman"/>
          <w:bCs/>
          <w:sz w:val="24"/>
          <w:szCs w:val="24"/>
        </w:rPr>
        <w:t>7</w:t>
      </w:r>
      <w:r>
        <w:rPr>
          <w:rFonts w:hint="eastAsia" w:ascii="仿宋" w:hAnsi="仿宋" w:eastAsia="仿宋" w:cs="Times New Roman"/>
          <w:bCs/>
          <w:sz w:val="24"/>
          <w:szCs w:val="24"/>
        </w:rPr>
        <w:t>,</w:t>
      </w:r>
      <w:r>
        <w:rPr>
          <w:rFonts w:ascii="仿宋" w:hAnsi="仿宋" w:eastAsia="仿宋" w:cs="Times New Roman"/>
          <w:bCs/>
          <w:sz w:val="24"/>
          <w:szCs w:val="24"/>
        </w:rPr>
        <w:t xml:space="preserve">01 </w:t>
      </w:r>
      <w:r>
        <w:rPr>
          <w:rFonts w:hint="eastAsia" w:ascii="仿宋" w:hAnsi="仿宋" w:eastAsia="仿宋" w:cs="Times New Roman"/>
          <w:bCs/>
          <w:sz w:val="24"/>
          <w:szCs w:val="24"/>
        </w:rPr>
        <w:t>全英文教学</w:t>
      </w:r>
    </w:p>
    <w:p>
      <w:pPr>
        <w:adjustRightInd w:val="0"/>
        <w:snapToGri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研究员，香港城市大学，能源经济与环境学院 （2017,01-2</w:t>
      </w:r>
      <w:r>
        <w:rPr>
          <w:rFonts w:ascii="仿宋" w:hAnsi="仿宋" w:eastAsia="仿宋" w:cs="Times New Roman"/>
          <w:bCs/>
          <w:sz w:val="24"/>
          <w:szCs w:val="24"/>
        </w:rPr>
        <w:t>019</w:t>
      </w:r>
      <w:r>
        <w:rPr>
          <w:rFonts w:hint="eastAsia" w:ascii="仿宋" w:hAnsi="仿宋" w:eastAsia="仿宋" w:cs="Times New Roman"/>
          <w:bCs/>
          <w:sz w:val="24"/>
          <w:szCs w:val="24"/>
        </w:rPr>
        <w:t>,</w:t>
      </w:r>
      <w:r>
        <w:rPr>
          <w:rFonts w:ascii="仿宋" w:hAnsi="仿宋" w:eastAsia="仿宋" w:cs="Times New Roman"/>
          <w:bCs/>
          <w:sz w:val="24"/>
          <w:szCs w:val="24"/>
        </w:rPr>
        <w:t>04</w:t>
      </w:r>
      <w:r>
        <w:rPr>
          <w:rFonts w:hint="eastAsia" w:ascii="仿宋" w:hAnsi="仿宋" w:eastAsia="仿宋" w:cs="Times New Roman"/>
          <w:bCs/>
          <w:sz w:val="24"/>
          <w:szCs w:val="24"/>
        </w:rPr>
        <w:t>）</w:t>
      </w:r>
    </w:p>
    <w:p>
      <w:pPr>
        <w:adjustRightInd w:val="0"/>
        <w:snapToGri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常任轨教师，上海立信金融会计学院，国际经贸学院（2</w:t>
      </w:r>
      <w:r>
        <w:rPr>
          <w:rFonts w:ascii="仿宋" w:hAnsi="仿宋" w:eastAsia="仿宋" w:cs="Times New Roman"/>
          <w:bCs/>
          <w:sz w:val="24"/>
          <w:szCs w:val="24"/>
        </w:rPr>
        <w:t>019</w:t>
      </w:r>
      <w:r>
        <w:rPr>
          <w:rFonts w:hint="eastAsia" w:ascii="仿宋" w:hAnsi="仿宋" w:eastAsia="仿宋" w:cs="Times New Roman"/>
          <w:bCs/>
          <w:sz w:val="24"/>
          <w:szCs w:val="24"/>
        </w:rPr>
        <w:t>,</w:t>
      </w:r>
      <w:r>
        <w:rPr>
          <w:rFonts w:ascii="仿宋" w:hAnsi="仿宋" w:eastAsia="仿宋" w:cs="Times New Roman"/>
          <w:bCs/>
          <w:sz w:val="24"/>
          <w:szCs w:val="24"/>
        </w:rPr>
        <w:t xml:space="preserve">04 </w:t>
      </w:r>
      <w:r>
        <w:rPr>
          <w:rFonts w:hint="eastAsia" w:ascii="仿宋" w:hAnsi="仿宋" w:eastAsia="仿宋" w:cs="Times New Roman"/>
          <w:bCs/>
          <w:sz w:val="24"/>
          <w:szCs w:val="24"/>
        </w:rPr>
        <w:t>至今）</w:t>
      </w:r>
    </w:p>
    <w:p>
      <w:pPr>
        <w:adjustRightInd w:val="0"/>
        <w:snapToGrid w:val="0"/>
        <w:spacing w:line="360" w:lineRule="auto"/>
        <w:rPr>
          <w:rFonts w:ascii="仿宋" w:hAnsi="仿宋" w:eastAsia="仿宋" w:cs="Times New Roman"/>
          <w:b/>
          <w:bCs/>
          <w:sz w:val="28"/>
          <w:szCs w:val="28"/>
        </w:rPr>
      </w:pPr>
      <w:r>
        <w:rPr>
          <w:rFonts w:hint="eastAsia" w:ascii="仿宋" w:hAnsi="仿宋" w:eastAsia="仿宋" w:cs="Times New Roman"/>
          <w:b/>
          <w:bCs/>
          <w:sz w:val="28"/>
          <w:szCs w:val="28"/>
        </w:rPr>
        <w:t>研究领域</w:t>
      </w:r>
    </w:p>
    <w:p>
      <w:pPr>
        <w:adjustRightInd w:val="0"/>
        <w:snapToGrid w:val="0"/>
        <w:spacing w:line="360" w:lineRule="auto"/>
        <w:rPr>
          <w:rFonts w:ascii="仿宋" w:hAnsi="仿宋" w:eastAsia="仿宋" w:cs="Times New Roman"/>
          <w:bCs/>
          <w:sz w:val="24"/>
          <w:szCs w:val="24"/>
        </w:rPr>
      </w:pPr>
      <w:r>
        <w:rPr>
          <w:rFonts w:hint="eastAsia" w:ascii="仿宋" w:hAnsi="仿宋" w:eastAsia="仿宋" w:cs="Times New Roman"/>
          <w:bCs/>
          <w:sz w:val="24"/>
          <w:szCs w:val="24"/>
        </w:rPr>
        <w:t>主要研究领域包括能源与环境经济，外商直接投资，人力资本形成，发展经济学等。</w:t>
      </w:r>
    </w:p>
    <w:p>
      <w:pPr>
        <w:adjustRightInd w:val="0"/>
        <w:snapToGrid w:val="0"/>
        <w:spacing w:line="360" w:lineRule="auto"/>
        <w:rPr>
          <w:rFonts w:ascii="Times New Roman" w:hAnsi="Times New Roman" w:eastAsia="仿宋" w:cs="Times New Roman"/>
          <w:sz w:val="24"/>
          <w:szCs w:val="24"/>
          <w:u w:val="single"/>
        </w:rPr>
      </w:pPr>
      <w:r>
        <w:rPr>
          <w:rFonts w:hint="eastAsia" w:ascii="仿宋" w:hAnsi="仿宋" w:eastAsia="仿宋" w:cs="Times New Roman"/>
          <w:b/>
          <w:sz w:val="24"/>
          <w:szCs w:val="24"/>
        </w:rPr>
        <w:t>代表性论文</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Chen, G. S., </w:t>
      </w: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&amp; Malizard, J. (2017). Does foreign direct investment crowd in or crowd out private domestic investment in China? The effect of entry mode. </w:t>
      </w:r>
      <w:r>
        <w:rPr>
          <w:rFonts w:ascii="Times New Roman" w:hAnsi="Times New Roman" w:eastAsia="仿宋" w:cs="Times New Roman"/>
          <w:b/>
          <w:i/>
          <w:iCs/>
          <w:sz w:val="24"/>
          <w:szCs w:val="24"/>
        </w:rPr>
        <w:t>Economic Modelling</w:t>
      </w:r>
      <w:r>
        <w:rPr>
          <w:rFonts w:ascii="Times New Roman" w:hAnsi="Times New Roman" w:eastAsia="仿宋" w:cs="Times New Roman"/>
          <w:i/>
          <w:iCs/>
          <w:sz w:val="24"/>
          <w:szCs w:val="24"/>
        </w:rPr>
        <w:t>, 61</w:t>
      </w:r>
      <w:r>
        <w:rPr>
          <w:rFonts w:ascii="Times New Roman" w:hAnsi="Times New Roman" w:eastAsia="仿宋" w:cs="Times New Roman"/>
          <w:sz w:val="24"/>
          <w:szCs w:val="24"/>
        </w:rPr>
        <w:t>, 409-419. doi:http://dx.doi.org/10.1016/j.econmod.2016.11.005</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Salim, R., </w:t>
      </w: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&amp; Chen, G. S. (2017). Does human capital matter for energy consumption in China? </w:t>
      </w:r>
      <w:r>
        <w:rPr>
          <w:rFonts w:ascii="Times New Roman" w:hAnsi="Times New Roman" w:eastAsia="仿宋" w:cs="Times New Roman"/>
          <w:b/>
          <w:i/>
          <w:sz w:val="24"/>
          <w:szCs w:val="24"/>
        </w:rPr>
        <w:t>Energy Economics</w:t>
      </w:r>
      <w:r>
        <w:rPr>
          <w:rFonts w:ascii="Times New Roman" w:hAnsi="Times New Roman" w:eastAsia="仿宋" w:cs="Times New Roman"/>
          <w:sz w:val="24"/>
          <w:szCs w:val="24"/>
        </w:rPr>
        <w:t>, 67, 49-59. doi:http://dx.doi.org/10.1016/j.eneco.2017.05.016</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Salim, R., </w:t>
      </w: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Chen, G., &amp; Zhang, L. (2017). Can foreign direct investment harness energy consumption in China? A time series investigation. </w:t>
      </w:r>
      <w:r>
        <w:rPr>
          <w:rFonts w:ascii="Times New Roman" w:hAnsi="Times New Roman" w:eastAsia="仿宋" w:cs="Times New Roman"/>
          <w:b/>
          <w:i/>
          <w:iCs/>
          <w:sz w:val="24"/>
          <w:szCs w:val="24"/>
        </w:rPr>
        <w:t>Energy Economics</w:t>
      </w:r>
      <w:r>
        <w:rPr>
          <w:rFonts w:ascii="Times New Roman" w:hAnsi="Times New Roman" w:eastAsia="仿宋" w:cs="Times New Roman"/>
          <w:i/>
          <w:iCs/>
          <w:sz w:val="24"/>
          <w:szCs w:val="24"/>
        </w:rPr>
        <w:t>, 66</w:t>
      </w:r>
      <w:r>
        <w:rPr>
          <w:rFonts w:ascii="Times New Roman" w:hAnsi="Times New Roman" w:eastAsia="仿宋" w:cs="Times New Roman"/>
          <w:sz w:val="24"/>
          <w:szCs w:val="24"/>
        </w:rPr>
        <w:t xml:space="preserve">, 43-53. doi:http://dx.doi.org/10.1016/j.eneco.2017.05.026 </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Chen, G. S., Salim, R., &amp; Yu, X. (2018). Schooling returns for migrant workers in China: Estimations from the perspective of the institutional environment in a rural setting. </w:t>
      </w:r>
      <w:r>
        <w:rPr>
          <w:rFonts w:ascii="Times New Roman" w:hAnsi="Times New Roman" w:eastAsia="仿宋" w:cs="Times New Roman"/>
          <w:b/>
          <w:i/>
          <w:iCs/>
          <w:sz w:val="24"/>
          <w:szCs w:val="24"/>
        </w:rPr>
        <w:t>China Economic Review</w:t>
      </w:r>
      <w:r>
        <w:rPr>
          <w:rFonts w:ascii="Times New Roman" w:hAnsi="Times New Roman" w:eastAsia="仿宋" w:cs="Times New Roman"/>
          <w:i/>
          <w:iCs/>
          <w:sz w:val="24"/>
          <w:szCs w:val="24"/>
        </w:rPr>
        <w:t>, 51</w:t>
      </w:r>
      <w:r>
        <w:rPr>
          <w:rFonts w:ascii="Times New Roman" w:hAnsi="Times New Roman" w:eastAsia="仿宋" w:cs="Times New Roman"/>
          <w:sz w:val="24"/>
          <w:szCs w:val="24"/>
        </w:rPr>
        <w:t>, 240-256. doi:https://doi.org/10.1016/j.chieco.2017.09.008</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&amp; Salim, R. (2019). Crowds in or crowds out? The effect of foreign direct investment on domestic investment in Chinese cities. </w:t>
      </w:r>
      <w:r>
        <w:rPr>
          <w:rFonts w:ascii="Times New Roman" w:hAnsi="Times New Roman" w:eastAsia="仿宋" w:cs="Times New Roman"/>
          <w:b/>
          <w:i/>
          <w:iCs/>
          <w:sz w:val="24"/>
          <w:szCs w:val="24"/>
        </w:rPr>
        <w:t>Empirical Economics</w:t>
      </w:r>
      <w:r>
        <w:rPr>
          <w:rFonts w:ascii="Times New Roman" w:hAnsi="Times New Roman" w:eastAsia="仿宋" w:cs="Times New Roman"/>
          <w:sz w:val="24"/>
          <w:szCs w:val="24"/>
        </w:rPr>
        <w:t xml:space="preserve">. doi:10.1007/s00181-018-1611-8 </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Salim, R., Rafiq, S., Shafiei, S., &amp; </w:t>
      </w: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(2019). Does urbanization increase pollutant emission and energy intensity? evidence from some Asian developing economies. </w:t>
      </w:r>
      <w:r>
        <w:rPr>
          <w:rFonts w:ascii="Times New Roman" w:hAnsi="Times New Roman" w:eastAsia="仿宋" w:cs="Times New Roman"/>
          <w:b/>
          <w:i/>
          <w:iCs/>
          <w:sz w:val="24"/>
          <w:szCs w:val="24"/>
        </w:rPr>
        <w:t>Applied Economics</w:t>
      </w:r>
      <w:r>
        <w:rPr>
          <w:rFonts w:ascii="Times New Roman" w:hAnsi="Times New Roman" w:eastAsia="仿宋" w:cs="Times New Roman"/>
          <w:sz w:val="24"/>
          <w:szCs w:val="24"/>
        </w:rPr>
        <w:t>, 1-17. doi:10.1080/00036846.2019.1588947</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Yu, X., </w:t>
      </w: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Zheng, H., &amp; Zhang, L. (2019). The role of political connection on overinvestment of Chinese energy firms. </w:t>
      </w:r>
      <w:bookmarkStart w:id="7" w:name="_Hlk20389690"/>
      <w:r>
        <w:rPr>
          <w:rFonts w:ascii="Times New Roman" w:hAnsi="Times New Roman" w:eastAsia="仿宋" w:cs="Times New Roman"/>
          <w:b/>
          <w:i/>
          <w:iCs/>
          <w:sz w:val="24"/>
          <w:szCs w:val="24"/>
        </w:rPr>
        <w:t>Energy Economics</w:t>
      </w:r>
      <w:bookmarkEnd w:id="7"/>
      <w:r>
        <w:rPr>
          <w:rFonts w:ascii="Times New Roman" w:hAnsi="Times New Roman" w:eastAsia="仿宋" w:cs="Times New Roman"/>
          <w:sz w:val="24"/>
          <w:szCs w:val="24"/>
        </w:rPr>
        <w:t>, 104516. doi:https://doi.org/10.1016/j.eneco.2019.104516</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Ivanovski, K., Inekwe, J., &amp; Smyth, R. (2019). Human capital and energy consumption: Evidence from OECD countries. </w:t>
      </w:r>
      <w:r>
        <w:rPr>
          <w:rFonts w:ascii="Times New Roman" w:hAnsi="Times New Roman" w:eastAsia="仿宋" w:cs="Times New Roman"/>
          <w:b/>
          <w:i/>
          <w:sz w:val="24"/>
          <w:szCs w:val="24"/>
        </w:rPr>
        <w:t>Energy Economics</w:t>
      </w:r>
      <w:r>
        <w:rPr>
          <w:rFonts w:ascii="Times New Roman" w:hAnsi="Times New Roman" w:eastAsia="仿宋" w:cs="Times New Roman"/>
          <w:sz w:val="24"/>
          <w:szCs w:val="24"/>
        </w:rPr>
        <w:t xml:space="preserve">. Manuscript accepted. </w:t>
      </w:r>
    </w:p>
    <w:p>
      <w:pPr>
        <w:pStyle w:val="14"/>
        <w:numPr>
          <w:ilvl w:val="0"/>
          <w:numId w:val="20"/>
        </w:numPr>
        <w:adjustRightInd w:val="0"/>
        <w:snapToGrid w:val="0"/>
        <w:spacing w:after="120" w:line="360" w:lineRule="auto"/>
        <w:rPr>
          <w:rFonts w:ascii="Times New Roman" w:hAnsi="Times New Roman" w:eastAsia="仿宋" w:cs="Times New Roman"/>
          <w:sz w:val="24"/>
          <w:szCs w:val="24"/>
        </w:rPr>
      </w:pPr>
      <w:r>
        <w:rPr>
          <w:rFonts w:ascii="Times New Roman" w:hAnsi="Times New Roman" w:eastAsia="仿宋" w:cs="Times New Roman"/>
          <w:b/>
          <w:sz w:val="24"/>
          <w:szCs w:val="24"/>
        </w:rPr>
        <w:t>Yao, Y</w:t>
      </w:r>
      <w:r>
        <w:rPr>
          <w:rFonts w:ascii="Times New Roman" w:hAnsi="Times New Roman" w:eastAsia="仿宋" w:cs="Times New Roman"/>
          <w:sz w:val="24"/>
          <w:szCs w:val="24"/>
        </w:rPr>
        <w:t xml:space="preserve">., Zhang, L., Salim, R.,&amp; Rafiq R. (2019). The effect of human capital on CO2 emissions: Macro evidence from China. </w:t>
      </w:r>
      <w:r>
        <w:rPr>
          <w:rFonts w:ascii="Times New Roman" w:hAnsi="Times New Roman" w:eastAsia="仿宋" w:cs="Times New Roman"/>
          <w:b/>
          <w:i/>
          <w:sz w:val="24"/>
          <w:szCs w:val="24"/>
        </w:rPr>
        <w:t>The Energy Journal</w:t>
      </w:r>
      <w:r>
        <w:rPr>
          <w:rFonts w:ascii="Times New Roman" w:hAnsi="Times New Roman" w:eastAsia="仿宋" w:cs="Times New Roman"/>
          <w:sz w:val="24"/>
          <w:szCs w:val="24"/>
        </w:rPr>
        <w:t xml:space="preserve">. Manuscript accepted. </w:t>
      </w:r>
    </w:p>
    <w:p>
      <w:pPr>
        <w:adjustRightInd w:val="0"/>
        <w:snapToGrid w:val="0"/>
        <w:spacing w:line="360" w:lineRule="auto"/>
        <w:rPr>
          <w:rFonts w:ascii="仿宋" w:hAnsi="仿宋" w:eastAsia="仿宋" w:cs="Times New Roman"/>
          <w:b/>
          <w:bCs/>
          <w:sz w:val="28"/>
          <w:szCs w:val="28"/>
        </w:rPr>
      </w:pPr>
      <w:r>
        <w:rPr>
          <w:rFonts w:hint="eastAsia" w:ascii="仿宋" w:hAnsi="仿宋" w:eastAsia="仿宋" w:cs="Times New Roman"/>
          <w:b/>
          <w:bCs/>
          <w:sz w:val="28"/>
          <w:szCs w:val="28"/>
        </w:rPr>
        <w:t>担任匿名审稿工作的国际优秀英文期刊</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 xml:space="preserve">Economic Modelling </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Energy Economics</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 xml:space="preserve">China Economic Review </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 xml:space="preserve">Journal of Environmental Management </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 xml:space="preserve">Empirical Economics </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Applied Economics</w:t>
      </w:r>
    </w:p>
    <w:p>
      <w:pPr>
        <w:pStyle w:val="14"/>
        <w:numPr>
          <w:ilvl w:val="0"/>
          <w:numId w:val="21"/>
        </w:numPr>
        <w:adjustRightInd w:val="0"/>
        <w:snapToGrid w:val="0"/>
        <w:spacing w:line="360" w:lineRule="auto"/>
        <w:jc w:val="both"/>
        <w:rPr>
          <w:rFonts w:ascii="Times New Roman" w:hAnsi="Times New Roman" w:eastAsia="仿宋" w:cs="Times New Roman"/>
          <w:sz w:val="24"/>
          <w:szCs w:val="24"/>
        </w:rPr>
      </w:pPr>
      <w:r>
        <w:rPr>
          <w:rFonts w:ascii="Times New Roman" w:hAnsi="Times New Roman" w:eastAsia="仿宋" w:cs="Times New Roman"/>
          <w:sz w:val="24"/>
          <w:szCs w:val="24"/>
        </w:rPr>
        <w:t xml:space="preserve">The Energy Journal </w:t>
      </w: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b/>
          <w:color w:val="00B0F0"/>
          <w:sz w:val="32"/>
          <w:szCs w:val="32"/>
        </w:rPr>
      </w:pPr>
    </w:p>
    <w:p>
      <w:pPr>
        <w:adjustRightInd w:val="0"/>
        <w:snapToGrid w:val="0"/>
        <w:spacing w:line="360" w:lineRule="auto"/>
        <w:rPr>
          <w:rFonts w:asciiTheme="minorEastAsia" w:hAnsiTheme="minorEastAsia"/>
          <w:b/>
          <w:sz w:val="32"/>
          <w:szCs w:val="32"/>
        </w:rPr>
      </w:pPr>
      <w:bookmarkStart w:id="8" w:name="_Toc19155_WPSOffice_Level1"/>
      <w:r>
        <w:rPr>
          <w:rFonts w:hint="eastAsia" w:asciiTheme="minorEastAsia" w:hAnsiTheme="minorEastAsia"/>
          <w:b/>
          <w:sz w:val="32"/>
          <w:szCs w:val="32"/>
        </w:rPr>
        <w:br w:type="page"/>
      </w:r>
    </w:p>
    <w:p>
      <w:pPr>
        <w:adjustRightInd w:val="0"/>
        <w:snapToGrid w:val="0"/>
        <w:spacing w:line="360" w:lineRule="auto"/>
        <w:jc w:val="center"/>
        <w:rPr>
          <w:rFonts w:asciiTheme="minorEastAsia" w:hAnsiTheme="minorEastAsia"/>
          <w:b/>
          <w:sz w:val="32"/>
          <w:szCs w:val="32"/>
        </w:rPr>
      </w:pPr>
      <w:r>
        <w:rPr>
          <w:rFonts w:hint="eastAsia" w:asciiTheme="minorEastAsia" w:hAnsiTheme="minorEastAsia"/>
          <w:b/>
          <w:sz w:val="32"/>
          <w:szCs w:val="32"/>
          <w:lang w:val="en-US" w:eastAsia="zh-CN"/>
        </w:rPr>
        <w:t>7</w:t>
      </w:r>
      <w:r>
        <w:rPr>
          <w:rFonts w:hint="eastAsia" w:asciiTheme="minorEastAsia" w:hAnsiTheme="minorEastAsia"/>
          <w:b/>
          <w:sz w:val="32"/>
          <w:szCs w:val="32"/>
        </w:rPr>
        <w:t>.首席专家黄伟学术简介</w:t>
      </w:r>
      <w:bookmarkEnd w:id="8"/>
    </w:p>
    <w:p>
      <w:pPr>
        <w:adjustRightInd w:val="0"/>
        <w:snapToGrid w:val="0"/>
        <w:spacing w:line="360" w:lineRule="auto"/>
        <w:rPr>
          <w:rFonts w:ascii="仿宋" w:hAnsi="仿宋" w:eastAsia="仿宋"/>
          <w:b/>
          <w:sz w:val="24"/>
        </w:rPr>
      </w:pPr>
    </w:p>
    <w:p>
      <w:pPr>
        <w:adjustRightInd w:val="0"/>
        <w:snapToGrid w:val="0"/>
        <w:spacing w:line="360" w:lineRule="auto"/>
        <w:rPr>
          <w:rFonts w:ascii="仿宋" w:hAnsi="仿宋" w:eastAsia="仿宋"/>
          <w:sz w:val="24"/>
        </w:rPr>
      </w:pPr>
      <w:r>
        <w:rPr>
          <w:rFonts w:hint="eastAsia" w:ascii="仿宋" w:hAnsi="仿宋" w:eastAsia="仿宋"/>
          <w:sz w:val="24"/>
        </w:rPr>
        <w:t xml:space="preserve">    黄伟，复旦大学经济学博士，副教授，现任国际经贸学院副院长，分管教学工作。香港城市大学公共政策系访问学者，上海市“晨光学者”。近期主要研究兴趣为文化经济学、能源与环境经济学、政商关系等，在《管理世界》《学术月刊》《国际贸易问题》等权威或重要期刊上发表论文多篇，科研成果被《新华文摘》《人大复印资料》等全文转载，主持或参与多项省部级以上课题。</w:t>
      </w:r>
    </w:p>
    <w:p>
      <w:pPr>
        <w:adjustRightInd w:val="0"/>
        <w:snapToGrid w:val="0"/>
        <w:spacing w:line="360" w:lineRule="auto"/>
        <w:rPr>
          <w:rFonts w:ascii="仿宋" w:hAnsi="仿宋" w:eastAsia="仿宋"/>
          <w:b/>
          <w:sz w:val="28"/>
          <w:szCs w:val="28"/>
        </w:rPr>
      </w:pPr>
      <w:r>
        <w:rPr>
          <w:rFonts w:hint="eastAsia" w:ascii="仿宋" w:hAnsi="仿宋" w:eastAsia="仿宋"/>
          <w:b/>
          <w:sz w:val="28"/>
          <w:szCs w:val="28"/>
        </w:rPr>
        <w:t>获奖情况</w:t>
      </w:r>
    </w:p>
    <w:p>
      <w:pPr>
        <w:numPr>
          <w:ilvl w:val="0"/>
          <w:numId w:val="22"/>
        </w:numPr>
        <w:adjustRightInd w:val="0"/>
        <w:snapToGrid w:val="0"/>
        <w:spacing w:line="360" w:lineRule="auto"/>
        <w:rPr>
          <w:rFonts w:ascii="仿宋" w:hAnsi="仿宋" w:eastAsia="仿宋"/>
          <w:sz w:val="24"/>
        </w:rPr>
      </w:pPr>
      <w:r>
        <w:rPr>
          <w:rFonts w:hint="eastAsia" w:ascii="仿宋" w:hAnsi="仿宋" w:eastAsia="仿宋"/>
          <w:sz w:val="24"/>
        </w:rPr>
        <w:t>2</w:t>
      </w:r>
      <w:r>
        <w:rPr>
          <w:rFonts w:ascii="仿宋" w:hAnsi="仿宋" w:eastAsia="仿宋"/>
          <w:sz w:val="24"/>
        </w:rPr>
        <w:t>015</w:t>
      </w:r>
      <w:r>
        <w:rPr>
          <w:rFonts w:hint="eastAsia" w:ascii="仿宋" w:hAnsi="仿宋" w:eastAsia="仿宋"/>
          <w:sz w:val="24"/>
        </w:rPr>
        <w:t>年钱学森城市学金奖提名奖（排名第三）</w:t>
      </w:r>
    </w:p>
    <w:p>
      <w:pPr>
        <w:numPr>
          <w:ilvl w:val="0"/>
          <w:numId w:val="22"/>
        </w:numPr>
        <w:adjustRightInd w:val="0"/>
        <w:snapToGrid w:val="0"/>
        <w:spacing w:line="360" w:lineRule="auto"/>
        <w:rPr>
          <w:rFonts w:ascii="仿宋" w:hAnsi="仿宋" w:eastAsia="仿宋"/>
          <w:sz w:val="24"/>
        </w:rPr>
      </w:pPr>
      <w:r>
        <w:rPr>
          <w:rFonts w:hint="eastAsia" w:ascii="仿宋" w:hAnsi="仿宋" w:eastAsia="仿宋"/>
          <w:sz w:val="24"/>
        </w:rPr>
        <w:t>2</w:t>
      </w:r>
      <w:r>
        <w:rPr>
          <w:rFonts w:ascii="仿宋" w:hAnsi="仿宋" w:eastAsia="仿宋"/>
          <w:sz w:val="24"/>
        </w:rPr>
        <w:t>015</w:t>
      </w:r>
      <w:r>
        <w:rPr>
          <w:rFonts w:hint="eastAsia" w:ascii="仿宋" w:hAnsi="仿宋" w:eastAsia="仿宋"/>
          <w:sz w:val="24"/>
        </w:rPr>
        <w:t>年上海立信会计学院年度科研优秀奖</w:t>
      </w:r>
    </w:p>
    <w:p>
      <w:pPr>
        <w:numPr>
          <w:ilvl w:val="0"/>
          <w:numId w:val="22"/>
        </w:numPr>
        <w:adjustRightInd w:val="0"/>
        <w:snapToGrid w:val="0"/>
        <w:spacing w:line="360" w:lineRule="auto"/>
        <w:rPr>
          <w:rFonts w:ascii="仿宋" w:hAnsi="仿宋" w:eastAsia="仿宋"/>
          <w:sz w:val="24"/>
        </w:rPr>
      </w:pPr>
      <w:r>
        <w:rPr>
          <w:rFonts w:hint="eastAsia" w:ascii="仿宋" w:hAnsi="仿宋" w:eastAsia="仿宋"/>
          <w:sz w:val="24"/>
        </w:rPr>
        <w:t>2</w:t>
      </w:r>
      <w:r>
        <w:rPr>
          <w:rFonts w:ascii="仿宋" w:hAnsi="仿宋" w:eastAsia="仿宋"/>
          <w:sz w:val="24"/>
        </w:rPr>
        <w:t>015</w:t>
      </w:r>
      <w:r>
        <w:rPr>
          <w:rFonts w:hint="eastAsia" w:ascii="仿宋" w:hAnsi="仿宋" w:eastAsia="仿宋"/>
          <w:sz w:val="24"/>
        </w:rPr>
        <w:t>年入选上海市“晨光学者”</w:t>
      </w:r>
    </w:p>
    <w:p>
      <w:pPr>
        <w:adjustRightInd w:val="0"/>
        <w:snapToGrid w:val="0"/>
        <w:spacing w:line="360" w:lineRule="auto"/>
        <w:rPr>
          <w:rFonts w:ascii="仿宋" w:hAnsi="仿宋" w:eastAsia="仿宋"/>
          <w:b/>
          <w:sz w:val="28"/>
          <w:szCs w:val="28"/>
        </w:rPr>
      </w:pPr>
      <w:r>
        <w:rPr>
          <w:rFonts w:hint="eastAsia" w:ascii="仿宋" w:hAnsi="仿宋" w:eastAsia="仿宋"/>
          <w:b/>
          <w:sz w:val="28"/>
          <w:szCs w:val="28"/>
        </w:rPr>
        <w:t>论文发表情况</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企业社会责任：内涵、机制与表现，</w:t>
      </w:r>
      <w:r>
        <w:rPr>
          <w:rFonts w:ascii="仿宋" w:hAnsi="仿宋" w:eastAsia="仿宋"/>
          <w:sz w:val="24"/>
        </w:rPr>
        <w:t>2013</w:t>
      </w:r>
      <w:r>
        <w:rPr>
          <w:rFonts w:hint="eastAsia" w:ascii="仿宋" w:hAnsi="仿宋" w:eastAsia="仿宋"/>
          <w:sz w:val="24"/>
        </w:rPr>
        <w:t>年第</w:t>
      </w:r>
      <w:r>
        <w:rPr>
          <w:rFonts w:ascii="仿宋" w:hAnsi="仿宋" w:eastAsia="仿宋"/>
          <w:sz w:val="24"/>
        </w:rPr>
        <w:t>3</w:t>
      </w:r>
      <w:r>
        <w:rPr>
          <w:rFonts w:hint="eastAsia" w:ascii="仿宋" w:hAnsi="仿宋" w:eastAsia="仿宋"/>
          <w:sz w:val="24"/>
        </w:rPr>
        <w:t>期，《世界经济文汇》，独立作者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劳务派遣</w:t>
      </w:r>
      <w:r>
        <w:rPr>
          <w:rFonts w:hint="eastAsia" w:ascii="仿宋" w:hAnsi="仿宋" w:eastAsia="仿宋" w:cs="PingFang SC"/>
          <w:sz w:val="24"/>
        </w:rPr>
        <w:t>工</w:t>
      </w:r>
      <w:r>
        <w:rPr>
          <w:rFonts w:hint="eastAsia" w:ascii="仿宋" w:hAnsi="仿宋" w:eastAsia="仿宋"/>
          <w:sz w:val="24"/>
        </w:rPr>
        <w:t>工会：来自企业外的独</w:t>
      </w:r>
      <w:r>
        <w:rPr>
          <w:rFonts w:hint="eastAsia" w:ascii="仿宋" w:hAnsi="仿宋" w:eastAsia="仿宋" w:cs="PingFang SC"/>
          <w:sz w:val="24"/>
        </w:rPr>
        <w:t>⽴⼒</w:t>
      </w:r>
      <w:r>
        <w:rPr>
          <w:rFonts w:hint="eastAsia" w:ascii="仿宋" w:hAnsi="仿宋" w:eastAsia="仿宋"/>
          <w:sz w:val="24"/>
        </w:rPr>
        <w:t>量及其维权效应，</w:t>
      </w:r>
      <w:r>
        <w:rPr>
          <w:rFonts w:ascii="仿宋" w:hAnsi="仿宋" w:eastAsia="仿宋"/>
          <w:sz w:val="24"/>
        </w:rPr>
        <w:t>2014</w:t>
      </w:r>
      <w:r>
        <w:rPr>
          <w:rFonts w:hint="eastAsia" w:ascii="仿宋" w:hAnsi="仿宋" w:eastAsia="仿宋"/>
          <w:sz w:val="24"/>
        </w:rPr>
        <w:t>年第</w:t>
      </w:r>
      <w:r>
        <w:rPr>
          <w:rFonts w:ascii="仿宋" w:hAnsi="仿宋" w:eastAsia="仿宋"/>
          <w:sz w:val="24"/>
        </w:rPr>
        <w:t>3</w:t>
      </w:r>
      <w:r>
        <w:rPr>
          <w:rFonts w:hint="eastAsia" w:ascii="仿宋" w:hAnsi="仿宋" w:eastAsia="仿宋"/>
          <w:sz w:val="24"/>
        </w:rPr>
        <w:t>期，《经济社会体制比较》，第一作者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外资进</w:t>
      </w:r>
      <w:r>
        <w:rPr>
          <w:rFonts w:hint="eastAsia" w:ascii="仿宋" w:hAnsi="仿宋" w:eastAsia="仿宋" w:cs="PingFang SC"/>
          <w:sz w:val="24"/>
        </w:rPr>
        <w:t>⼊</w:t>
      </w:r>
      <w:r>
        <w:rPr>
          <w:rFonts w:hint="eastAsia" w:ascii="仿宋" w:hAnsi="仿宋" w:eastAsia="仿宋"/>
          <w:sz w:val="24"/>
        </w:rPr>
        <w:t>、供应链压力与中国企业社会责任，</w:t>
      </w:r>
      <w:r>
        <w:rPr>
          <w:rFonts w:ascii="仿宋" w:hAnsi="仿宋" w:eastAsia="仿宋"/>
          <w:sz w:val="24"/>
        </w:rPr>
        <w:t>2015</w:t>
      </w:r>
      <w:r>
        <w:rPr>
          <w:rFonts w:hint="eastAsia" w:ascii="仿宋" w:hAnsi="仿宋" w:eastAsia="仿宋"/>
          <w:sz w:val="24"/>
        </w:rPr>
        <w:t>年第</w:t>
      </w:r>
      <w:r>
        <w:rPr>
          <w:rFonts w:ascii="仿宋" w:hAnsi="仿宋" w:eastAsia="仿宋"/>
          <w:sz w:val="24"/>
        </w:rPr>
        <w:t>2</w:t>
      </w:r>
      <w:r>
        <w:rPr>
          <w:rFonts w:hint="eastAsia" w:ascii="仿宋" w:hAnsi="仿宋" w:eastAsia="仿宋"/>
          <w:sz w:val="24"/>
        </w:rPr>
        <w:t>期，《管理世界》（择优海外出版），第</w:t>
      </w:r>
      <w:r>
        <w:rPr>
          <w:rFonts w:hint="eastAsia" w:ascii="仿宋" w:hAnsi="仿宋" w:eastAsia="仿宋" w:cs="PingFang SC"/>
          <w:sz w:val="24"/>
        </w:rPr>
        <w:t>⼀</w:t>
      </w:r>
      <w:r>
        <w:rPr>
          <w:rFonts w:hint="eastAsia" w:ascii="仿宋" w:hAnsi="仿宋" w:eastAsia="仿宋"/>
          <w:sz w:val="24"/>
        </w:rPr>
        <w:t>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劳动人口向哪里集聚？</w:t>
      </w:r>
      <w:r>
        <w:rPr>
          <w:rFonts w:ascii="仿宋" w:hAnsi="仿宋" w:eastAsia="仿宋"/>
          <w:sz w:val="24"/>
        </w:rPr>
        <w:t>2015</w:t>
      </w:r>
      <w:r>
        <w:rPr>
          <w:rFonts w:hint="eastAsia" w:ascii="仿宋" w:hAnsi="仿宋" w:eastAsia="仿宋"/>
          <w:sz w:val="24"/>
        </w:rPr>
        <w:t>年第</w:t>
      </w:r>
      <w:r>
        <w:rPr>
          <w:rFonts w:ascii="仿宋" w:hAnsi="仿宋" w:eastAsia="仿宋"/>
          <w:sz w:val="24"/>
        </w:rPr>
        <w:t>5</w:t>
      </w:r>
      <w:r>
        <w:rPr>
          <w:rFonts w:hint="eastAsia" w:ascii="仿宋" w:hAnsi="仿宋" w:eastAsia="仿宋"/>
          <w:sz w:val="24"/>
        </w:rPr>
        <w:t>期，《人口与经济》，第三作者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工会减少企业工伤事故吗？</w:t>
      </w:r>
      <w:r>
        <w:rPr>
          <w:rFonts w:ascii="仿宋" w:hAnsi="仿宋" w:eastAsia="仿宋"/>
          <w:sz w:val="24"/>
        </w:rPr>
        <w:t>2015</w:t>
      </w:r>
      <w:r>
        <w:rPr>
          <w:rFonts w:hint="eastAsia" w:ascii="仿宋" w:hAnsi="仿宋" w:eastAsia="仿宋"/>
          <w:sz w:val="24"/>
        </w:rPr>
        <w:t>年第</w:t>
      </w:r>
      <w:r>
        <w:rPr>
          <w:rFonts w:ascii="仿宋" w:hAnsi="仿宋" w:eastAsia="仿宋"/>
          <w:sz w:val="24"/>
        </w:rPr>
        <w:t>10</w:t>
      </w:r>
      <w:r>
        <w:rPr>
          <w:rFonts w:hint="eastAsia" w:ascii="仿宋" w:hAnsi="仿宋" w:eastAsia="仿宋"/>
          <w:sz w:val="24"/>
        </w:rPr>
        <w:t>期，《现代财经》，第一作者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企业在尽怎样的社会责任？来自民营部门的证据，</w:t>
      </w:r>
      <w:r>
        <w:rPr>
          <w:rFonts w:ascii="仿宋" w:hAnsi="仿宋" w:eastAsia="仿宋"/>
          <w:sz w:val="24"/>
        </w:rPr>
        <w:t>2016</w:t>
      </w:r>
      <w:r>
        <w:rPr>
          <w:rFonts w:hint="eastAsia" w:ascii="仿宋" w:hAnsi="仿宋" w:eastAsia="仿宋"/>
          <w:sz w:val="24"/>
        </w:rPr>
        <w:t>年第</w:t>
      </w:r>
      <w:r>
        <w:rPr>
          <w:rFonts w:ascii="仿宋" w:hAnsi="仿宋" w:eastAsia="仿宋"/>
          <w:sz w:val="24"/>
        </w:rPr>
        <w:t>3</w:t>
      </w:r>
      <w:r>
        <w:rPr>
          <w:rFonts w:hint="eastAsia" w:ascii="仿宋" w:hAnsi="仿宋" w:eastAsia="仿宋"/>
          <w:sz w:val="24"/>
        </w:rPr>
        <w:t>期，《学术月刊》，通讯作者</w:t>
      </w:r>
      <w:r>
        <w:rPr>
          <w:rFonts w:ascii="仿宋" w:hAnsi="仿宋" w:eastAsia="仿宋"/>
          <w:sz w:val="24"/>
        </w:rPr>
        <w:t xml:space="preserve"> </w:t>
      </w:r>
      <w:r>
        <w:rPr>
          <w:rFonts w:hint="eastAsia" w:ascii="仿宋" w:hAnsi="仿宋" w:eastAsia="仿宋"/>
          <w:sz w:val="24"/>
        </w:rPr>
        <w:t>，</w:t>
      </w:r>
      <w:r>
        <w:rPr>
          <w:rFonts w:ascii="仿宋" w:hAnsi="仿宋" w:eastAsia="仿宋"/>
          <w:sz w:val="24"/>
        </w:rPr>
        <w:t>2016</w:t>
      </w:r>
      <w:r>
        <w:rPr>
          <w:rFonts w:hint="eastAsia" w:ascii="仿宋" w:hAnsi="仿宋" w:eastAsia="仿宋"/>
          <w:sz w:val="24"/>
        </w:rPr>
        <w:t>年第</w:t>
      </w:r>
      <w:r>
        <w:rPr>
          <w:rFonts w:ascii="仿宋" w:hAnsi="仿宋" w:eastAsia="仿宋"/>
          <w:sz w:val="24"/>
        </w:rPr>
        <w:t>11</w:t>
      </w:r>
      <w:r>
        <w:rPr>
          <w:rFonts w:hint="eastAsia" w:ascii="仿宋" w:hAnsi="仿宋" w:eastAsia="仿宋"/>
          <w:sz w:val="24"/>
        </w:rPr>
        <w:t>期《新华文摘》全文摘录</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开放经济条件下战略性环境政策的理论研究脉络－基于理论模型构建视角的文献综述，</w:t>
      </w:r>
      <w:r>
        <w:rPr>
          <w:rFonts w:ascii="仿宋" w:hAnsi="仿宋" w:eastAsia="仿宋"/>
          <w:sz w:val="24"/>
        </w:rPr>
        <w:t>2016</w:t>
      </w:r>
      <w:r>
        <w:rPr>
          <w:rFonts w:hint="eastAsia" w:ascii="仿宋" w:hAnsi="仿宋" w:eastAsia="仿宋"/>
          <w:sz w:val="24"/>
        </w:rPr>
        <w:t>年第</w:t>
      </w:r>
      <w:r>
        <w:rPr>
          <w:rFonts w:ascii="仿宋" w:hAnsi="仿宋" w:eastAsia="仿宋"/>
          <w:sz w:val="24"/>
        </w:rPr>
        <w:t>4</w:t>
      </w:r>
      <w:r>
        <w:rPr>
          <w:rFonts w:hint="eastAsia" w:ascii="仿宋" w:hAnsi="仿宋" w:eastAsia="仿宋"/>
          <w:sz w:val="24"/>
        </w:rPr>
        <w:t>期，《国际贸易问题》，通讯作者</w:t>
      </w:r>
    </w:p>
    <w:p>
      <w:pPr>
        <w:numPr>
          <w:ilvl w:val="0"/>
          <w:numId w:val="23"/>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经理人权力与员工工资－来自五百家非上市公司的证据，</w:t>
      </w:r>
      <w:r>
        <w:rPr>
          <w:rFonts w:ascii="仿宋" w:hAnsi="仿宋" w:eastAsia="仿宋"/>
          <w:sz w:val="24"/>
        </w:rPr>
        <w:t>2017</w:t>
      </w:r>
      <w:r>
        <w:rPr>
          <w:rFonts w:hint="eastAsia" w:ascii="仿宋" w:hAnsi="仿宋" w:eastAsia="仿宋"/>
          <w:sz w:val="24"/>
        </w:rPr>
        <w:t>年第</w:t>
      </w:r>
      <w:r>
        <w:rPr>
          <w:rFonts w:ascii="仿宋" w:hAnsi="仿宋" w:eastAsia="仿宋"/>
          <w:sz w:val="24"/>
        </w:rPr>
        <w:t>3</w:t>
      </w:r>
      <w:r>
        <w:rPr>
          <w:rFonts w:hint="eastAsia" w:ascii="仿宋" w:hAnsi="仿宋" w:eastAsia="仿宋"/>
          <w:sz w:val="24"/>
        </w:rPr>
        <w:t>期，《学术月刊》，第三作者</w:t>
      </w:r>
    </w:p>
    <w:p>
      <w:pPr>
        <w:autoSpaceDE w:val="0"/>
        <w:autoSpaceDN w:val="0"/>
        <w:adjustRightInd w:val="0"/>
        <w:snapToGrid w:val="0"/>
        <w:spacing w:line="360" w:lineRule="auto"/>
        <w:jc w:val="left"/>
        <w:rPr>
          <w:rFonts w:ascii="仿宋" w:hAnsi="仿宋" w:eastAsia="仿宋"/>
          <w:b/>
          <w:sz w:val="28"/>
          <w:szCs w:val="28"/>
        </w:rPr>
      </w:pPr>
      <w:r>
        <w:rPr>
          <w:rFonts w:hint="eastAsia" w:ascii="仿宋" w:hAnsi="仿宋" w:eastAsia="仿宋"/>
          <w:b/>
          <w:sz w:val="28"/>
          <w:szCs w:val="28"/>
        </w:rPr>
        <w:t>课题情况</w:t>
      </w:r>
    </w:p>
    <w:p>
      <w:pPr>
        <w:numPr>
          <w:ilvl w:val="0"/>
          <w:numId w:val="24"/>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主持上海市省部级人才计划</w:t>
      </w:r>
      <w:r>
        <w:rPr>
          <w:rFonts w:ascii="仿宋" w:hAnsi="仿宋" w:eastAsia="仿宋"/>
          <w:sz w:val="24"/>
        </w:rPr>
        <w:t>“</w:t>
      </w:r>
      <w:r>
        <w:rPr>
          <w:rFonts w:hint="eastAsia" w:ascii="仿宋" w:hAnsi="仿宋" w:eastAsia="仿宋"/>
          <w:sz w:val="24"/>
        </w:rPr>
        <w:t>晨光计划</w:t>
      </w:r>
      <w:r>
        <w:rPr>
          <w:rFonts w:ascii="仿宋" w:hAnsi="仿宋" w:eastAsia="仿宋"/>
          <w:sz w:val="24"/>
        </w:rPr>
        <w:t>”</w:t>
      </w:r>
      <w:r>
        <w:rPr>
          <w:rFonts w:hint="eastAsia" w:ascii="仿宋" w:hAnsi="仿宋" w:eastAsia="仿宋"/>
          <w:sz w:val="24"/>
        </w:rPr>
        <w:t>项目《开放经济视角下的中国企业社会责任行为研究》（</w:t>
      </w:r>
      <w:r>
        <w:rPr>
          <w:rFonts w:ascii="仿宋" w:hAnsi="仿宋" w:eastAsia="仿宋"/>
          <w:sz w:val="24"/>
        </w:rPr>
        <w:t>15CG61</w:t>
      </w:r>
      <w:r>
        <w:rPr>
          <w:rFonts w:hint="eastAsia" w:ascii="仿宋" w:hAnsi="仿宋" w:eastAsia="仿宋"/>
          <w:sz w:val="24"/>
        </w:rPr>
        <w:t>），</w:t>
      </w:r>
      <w:r>
        <w:rPr>
          <w:rFonts w:ascii="仿宋" w:hAnsi="仿宋" w:eastAsia="仿宋"/>
          <w:sz w:val="24"/>
        </w:rPr>
        <w:t>2016.6-2019.6</w:t>
      </w:r>
      <w:r>
        <w:rPr>
          <w:rFonts w:hint="eastAsia" w:ascii="仿宋" w:hAnsi="仿宋" w:eastAsia="仿宋"/>
          <w:sz w:val="24"/>
        </w:rPr>
        <w:t>。</w:t>
      </w:r>
    </w:p>
    <w:p>
      <w:pPr>
        <w:numPr>
          <w:ilvl w:val="0"/>
          <w:numId w:val="24"/>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参与国家社会科学基金青年项目《新型城镇化进程中分配公平与经济效率的协调性研究》</w:t>
      </w:r>
      <w:r>
        <w:rPr>
          <w:rFonts w:ascii="仿宋" w:hAnsi="仿宋" w:eastAsia="仿宋"/>
          <w:sz w:val="24"/>
        </w:rPr>
        <w:t xml:space="preserve"> </w:t>
      </w:r>
      <w:r>
        <w:rPr>
          <w:rFonts w:hint="eastAsia" w:ascii="仿宋" w:hAnsi="仿宋" w:eastAsia="仿宋"/>
          <w:sz w:val="24"/>
        </w:rPr>
        <w:t>（</w:t>
      </w:r>
      <w:r>
        <w:rPr>
          <w:rFonts w:ascii="仿宋" w:hAnsi="仿宋" w:eastAsia="仿宋"/>
          <w:sz w:val="24"/>
        </w:rPr>
        <w:t>16CTJ012</w:t>
      </w:r>
      <w:r>
        <w:rPr>
          <w:rFonts w:hint="eastAsia" w:ascii="仿宋" w:hAnsi="仿宋" w:eastAsia="仿宋"/>
          <w:sz w:val="24"/>
        </w:rPr>
        <w:t>），</w:t>
      </w:r>
      <w:r>
        <w:rPr>
          <w:rFonts w:ascii="仿宋" w:hAnsi="仿宋" w:eastAsia="仿宋"/>
          <w:sz w:val="24"/>
        </w:rPr>
        <w:t>2016.6-2019.6</w:t>
      </w:r>
      <w:r>
        <w:rPr>
          <w:rFonts w:hint="eastAsia" w:ascii="仿宋" w:hAnsi="仿宋" w:eastAsia="仿宋"/>
          <w:sz w:val="24"/>
        </w:rPr>
        <w:t>，第一参与人。</w:t>
      </w:r>
    </w:p>
    <w:p>
      <w:pPr>
        <w:numPr>
          <w:ilvl w:val="0"/>
          <w:numId w:val="24"/>
        </w:numPr>
        <w:autoSpaceDE w:val="0"/>
        <w:autoSpaceDN w:val="0"/>
        <w:adjustRightInd w:val="0"/>
        <w:snapToGrid w:val="0"/>
        <w:spacing w:line="360" w:lineRule="auto"/>
        <w:jc w:val="left"/>
        <w:rPr>
          <w:rFonts w:ascii="仿宋" w:hAnsi="仿宋" w:eastAsia="仿宋"/>
          <w:sz w:val="24"/>
        </w:rPr>
      </w:pPr>
      <w:r>
        <w:rPr>
          <w:rFonts w:hint="eastAsia" w:ascii="仿宋" w:hAnsi="仿宋" w:eastAsia="仿宋"/>
          <w:sz w:val="24"/>
        </w:rPr>
        <w:t>参与教育部人文社科重点研究基地重大项目《中国的企业社会责任行为研究》（</w:t>
      </w:r>
      <w:r>
        <w:rPr>
          <w:rFonts w:ascii="仿宋" w:hAnsi="仿宋" w:eastAsia="仿宋"/>
          <w:sz w:val="24"/>
        </w:rPr>
        <w:t>13JJD790007</w:t>
      </w:r>
      <w:r>
        <w:rPr>
          <w:rFonts w:hint="eastAsia" w:ascii="仿宋" w:hAnsi="仿宋" w:eastAsia="仿宋"/>
          <w:sz w:val="24"/>
        </w:rPr>
        <w:t>）</w:t>
      </w:r>
      <w:r>
        <w:rPr>
          <w:rFonts w:ascii="仿宋" w:hAnsi="仿宋" w:eastAsia="仿宋"/>
          <w:sz w:val="24"/>
        </w:rPr>
        <w:t>2012.12-2015.12</w:t>
      </w:r>
      <w:r>
        <w:rPr>
          <w:rFonts w:hint="eastAsia" w:ascii="仿宋" w:hAnsi="仿宋" w:eastAsia="仿宋"/>
          <w:sz w:val="24"/>
        </w:rPr>
        <w:t>，子课题负责人，已结项。</w:t>
      </w:r>
    </w:p>
    <w:p>
      <w:pPr>
        <w:autoSpaceDE w:val="0"/>
        <w:autoSpaceDN w:val="0"/>
        <w:adjustRightInd w:val="0"/>
        <w:snapToGrid w:val="0"/>
        <w:spacing w:after="2" w:line="360" w:lineRule="auto"/>
        <w:ind w:right="-602"/>
        <w:jc w:val="left"/>
        <w:rPr>
          <w:rFonts w:ascii="仿宋" w:hAnsi="仿宋" w:eastAsia="仿宋" w:cs="Helvetica"/>
          <w:color w:val="000000"/>
          <w:kern w:val="0"/>
          <w:sz w:val="24"/>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rPr>
          <w:rFonts w:asciiTheme="minorEastAsia" w:hAnsiTheme="minorEastAsia"/>
          <w:b/>
          <w:sz w:val="32"/>
          <w:szCs w:val="32"/>
        </w:rPr>
      </w:pPr>
      <w:bookmarkStart w:id="9" w:name="_Toc10852_WPSOffice_Level1"/>
      <w:r>
        <w:rPr>
          <w:rFonts w:hint="eastAsia" w:asciiTheme="minorEastAsia" w:hAnsiTheme="minorEastAsia"/>
          <w:b/>
          <w:sz w:val="32"/>
          <w:szCs w:val="32"/>
        </w:rPr>
        <w:br w:type="page"/>
      </w:r>
    </w:p>
    <w:p>
      <w:pPr>
        <w:adjustRightInd w:val="0"/>
        <w:snapToGrid w:val="0"/>
        <w:spacing w:line="360" w:lineRule="auto"/>
        <w:jc w:val="center"/>
        <w:rPr>
          <w:rFonts w:asciiTheme="minorEastAsia" w:hAnsiTheme="minorEastAsia"/>
          <w:b/>
          <w:sz w:val="32"/>
          <w:szCs w:val="32"/>
        </w:rPr>
      </w:pPr>
      <w:r>
        <w:rPr>
          <w:rFonts w:hint="eastAsia" w:asciiTheme="minorEastAsia" w:hAnsiTheme="minorEastAsia"/>
          <w:b/>
          <w:sz w:val="32"/>
          <w:szCs w:val="32"/>
          <w:lang w:val="en-US" w:eastAsia="zh-CN"/>
        </w:rPr>
        <w:t>8</w:t>
      </w:r>
      <w:r>
        <w:rPr>
          <w:rFonts w:hint="eastAsia" w:asciiTheme="minorEastAsia" w:hAnsiTheme="minorEastAsia"/>
          <w:b/>
          <w:sz w:val="32"/>
          <w:szCs w:val="32"/>
        </w:rPr>
        <w:t>.首席专家彭飞学术简介</w:t>
      </w:r>
      <w:bookmarkEnd w:id="9"/>
    </w:p>
    <w:p>
      <w:pPr>
        <w:adjustRightInd w:val="0"/>
        <w:snapToGrid w:val="0"/>
        <w:spacing w:line="360" w:lineRule="auto"/>
        <w:jc w:val="center"/>
        <w:rPr>
          <w:rFonts w:asciiTheme="minorEastAsia" w:hAnsiTheme="minorEastAsia"/>
          <w:b/>
          <w:sz w:val="32"/>
          <w:szCs w:val="32"/>
        </w:rPr>
      </w:pPr>
    </w:p>
    <w:p>
      <w:p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    彭飞，男， 2008年毕业于英国伯明翰大学商学院，获博士学位。2008年12月至2012年先后在英国伯明翰大学商学院任助理研究员、</w:t>
      </w:r>
      <w:r>
        <w:rPr>
          <w:rFonts w:ascii="仿宋" w:hAnsi="仿宋" w:eastAsia="仿宋"/>
          <w:sz w:val="24"/>
          <w:szCs w:val="24"/>
        </w:rPr>
        <w:t>英国阿什顿大学商学院</w:t>
      </w:r>
      <w:r>
        <w:rPr>
          <w:rFonts w:hint="eastAsia" w:ascii="仿宋" w:hAnsi="仿宋" w:eastAsia="仿宋"/>
          <w:sz w:val="24"/>
          <w:szCs w:val="24"/>
        </w:rPr>
        <w:t>讲师，欧盟委员会</w:t>
      </w:r>
      <w:r>
        <w:rPr>
          <w:rFonts w:ascii="仿宋" w:hAnsi="仿宋" w:eastAsia="仿宋"/>
          <w:sz w:val="24"/>
          <w:szCs w:val="24"/>
        </w:rPr>
        <w:t>伯明翰大学</w:t>
      </w:r>
      <w:r>
        <w:rPr>
          <w:rFonts w:hint="eastAsia" w:ascii="仿宋" w:hAnsi="仿宋" w:eastAsia="仿宋"/>
          <w:sz w:val="24"/>
          <w:szCs w:val="24"/>
        </w:rPr>
        <w:t>商学院经济与劳动研究所研究员。现为《会计与经济研究》编委；国际知名经济学期刊</w:t>
      </w:r>
      <w:r>
        <w:rPr>
          <w:rFonts w:ascii="仿宋" w:hAnsi="仿宋" w:eastAsia="仿宋"/>
          <w:sz w:val="24"/>
          <w:szCs w:val="24"/>
        </w:rPr>
        <w:t>Review of Economics and Institutions</w:t>
      </w:r>
      <w:r>
        <w:rPr>
          <w:rFonts w:hint="eastAsia" w:ascii="仿宋" w:hAnsi="仿宋" w:eastAsia="仿宋"/>
          <w:sz w:val="24"/>
          <w:szCs w:val="24"/>
        </w:rPr>
        <w:t>编委。EE, EM, ES, JEI, REI, IBR, IJEF, IREF, EBL, IBME等十多个SSCI期刊审稿人</w:t>
      </w:r>
    </w:p>
    <w:p>
      <w:pPr>
        <w:adjustRightInd w:val="0"/>
        <w:snapToGrid w:val="0"/>
        <w:spacing w:line="360" w:lineRule="auto"/>
        <w:rPr>
          <w:rFonts w:ascii="仿宋" w:hAnsi="仿宋" w:eastAsia="仿宋"/>
          <w:b/>
          <w:sz w:val="24"/>
          <w:szCs w:val="24"/>
        </w:rPr>
      </w:pPr>
      <w:bookmarkStart w:id="10" w:name="OLE_LINK40"/>
      <w:bookmarkStart w:id="11" w:name="OLE_LINK41"/>
      <w:r>
        <w:rPr>
          <w:rFonts w:hint="eastAsia" w:ascii="仿宋" w:hAnsi="仿宋" w:eastAsia="仿宋"/>
          <w:b/>
          <w:sz w:val="24"/>
          <w:szCs w:val="24"/>
        </w:rPr>
        <w:t>近5年国际期刊论文</w:t>
      </w:r>
    </w:p>
    <w:p>
      <w:pPr>
        <w:numPr>
          <w:ilvl w:val="0"/>
          <w:numId w:val="25"/>
        </w:numPr>
        <w:adjustRightInd w:val="0"/>
        <w:snapToGrid w:val="0"/>
        <w:spacing w:line="360" w:lineRule="auto"/>
        <w:rPr>
          <w:rFonts w:ascii="Times New Roman" w:hAnsi="Times New Roman" w:eastAsia="仿宋" w:cs="Times New Roman"/>
          <w:sz w:val="24"/>
          <w:szCs w:val="24"/>
        </w:rPr>
      </w:pPr>
      <w:bookmarkStart w:id="12" w:name="OLE_LINK17"/>
      <w:bookmarkStart w:id="13" w:name="OLE_LINK18"/>
      <w:r>
        <w:rPr>
          <w:rFonts w:ascii="Times New Roman" w:hAnsi="Times New Roman" w:eastAsia="仿宋" w:cs="Times New Roman"/>
          <w:sz w:val="24"/>
          <w:szCs w:val="24"/>
        </w:rPr>
        <w:t>Chen, Bing, Li Li, Fei Peng and Ruhul Salim. (2019). Risk contagion in the cross-border banking network: Some new evidence. International Journal of Finance and Economics. Accepted.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Peng, F., Anwar, Sajid and Kang, L. (2019). Institutional Monitoring, Coordination and Corporate Acquisitions in China. North-American Journal of Economics and Finance. In Press.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Kang, L, Anwar, Sajid and Peng, F. (2019). Ownership Structure, Acquisitions and Executive Compensation: Evidence from Publicly Listed Chinese Companies. Singapore Economic Review.  Revise &amp; Resubmit.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Peng, F., Kang, L. Anwar, Sajid and Li, Xue. (2019). Star power and box office revenues: evidence from China. Journal of Cultural Economics, 43(2), 247–278.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Kang, L, Peng, F, Zhu, Y and Pan, A. (2018). Harmony in diversity: Can the One Belt One Road initiative promote China’s OFDI?. Sustainability, </w:t>
      </w:r>
      <w:bookmarkStart w:id="14" w:name="_Hlk525581960"/>
      <w:r>
        <w:rPr>
          <w:rFonts w:ascii="Times New Roman" w:hAnsi="Times New Roman" w:eastAsia="仿宋" w:cs="Times New Roman"/>
          <w:sz w:val="24"/>
          <w:szCs w:val="24"/>
        </w:rPr>
        <w:t>10(9), 3264</w:t>
      </w:r>
      <w:bookmarkEnd w:id="14"/>
      <w:r>
        <w:rPr>
          <w:rFonts w:ascii="Times New Roman" w:hAnsi="Times New Roman" w:eastAsia="仿宋" w:cs="Times New Roman"/>
          <w:sz w:val="24"/>
          <w:szCs w:val="24"/>
        </w:rPr>
        <w:t>. SSCI</w:t>
      </w:r>
    </w:p>
    <w:bookmarkEnd w:id="12"/>
    <w:bookmarkEnd w:id="13"/>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Lewis, Paul., Peng, F. and Ryner, Magnus (2018). Welfare Capitalism in Post-Industrial Times: Trilemma or Power Over Rents?. New Political Economy, Volume 23, Issue 6:Pages 748-767.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Yuan, FY; Li, X ; Peng, F. (2018). The Characteristics and Status Quo of Investment and Financing of China's Environmental Pollution Control and Its Investment and Financing Strategy for Environmental Protection. CHIMICA OGGI - CHEMISTRY TODAY. V(36), 6: 335-337. 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Falk, M; Peng, F. (2018). “Impact of the intellectual property tax regime on FDI activities in R&amp;D activities at the city level”, Review of Policy Research, Volume 35, Issue 5: 733-749. SSCI</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Kang, L. and Peng, F. (2018). “Economic Reform and Productivity Convergence in China”, Arthaniti: Journal of Economic Theory and Practice, 17 (1): 50-82.</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Peng, F., Anwar, Sajid and Kang, L. (2017). “New technology and old institutions: An empirical analysis of the skill-biased demand for older workers in Europe”. </w:t>
      </w:r>
      <w:bookmarkStart w:id="15" w:name="OLE_LINK4"/>
      <w:r>
        <w:rPr>
          <w:rFonts w:ascii="Times New Roman" w:hAnsi="Times New Roman" w:eastAsia="仿宋" w:cs="Times New Roman"/>
          <w:sz w:val="24"/>
          <w:szCs w:val="24"/>
        </w:rPr>
        <w:t>Economic Modelling</w:t>
      </w:r>
      <w:bookmarkEnd w:id="15"/>
      <w:r>
        <w:rPr>
          <w:rFonts w:ascii="Times New Roman" w:hAnsi="Times New Roman" w:eastAsia="仿宋" w:cs="Times New Roman"/>
          <w:sz w:val="24"/>
          <w:szCs w:val="24"/>
        </w:rPr>
        <w:t>, 64(4): 1-19 (lead article).</w:t>
      </w:r>
      <w:bookmarkEnd w:id="10"/>
      <w:bookmarkEnd w:id="11"/>
    </w:p>
    <w:p>
      <w:pPr>
        <w:numPr>
          <w:ilvl w:val="0"/>
          <w:numId w:val="25"/>
        </w:numPr>
        <w:adjustRightInd w:val="0"/>
        <w:snapToGrid w:val="0"/>
        <w:spacing w:line="360" w:lineRule="auto"/>
        <w:rPr>
          <w:rFonts w:ascii="Times New Roman" w:hAnsi="Times New Roman" w:eastAsia="仿宋" w:cs="Times New Roman"/>
          <w:sz w:val="24"/>
          <w:szCs w:val="24"/>
        </w:rPr>
      </w:pPr>
      <w:bookmarkStart w:id="16" w:name="OLE_LINK30"/>
      <w:bookmarkStart w:id="17" w:name="OLE_LINK35"/>
      <w:r>
        <w:rPr>
          <w:rFonts w:ascii="Times New Roman" w:hAnsi="Times New Roman" w:eastAsia="仿宋" w:cs="Times New Roman"/>
          <w:sz w:val="24"/>
          <w:szCs w:val="24"/>
        </w:rPr>
        <w:t>Kang, L. and Peng, F. (2017).</w:t>
      </w:r>
      <w:bookmarkEnd w:id="16"/>
      <w:bookmarkEnd w:id="17"/>
      <w:r>
        <w:rPr>
          <w:rFonts w:ascii="Times New Roman" w:hAnsi="Times New Roman" w:eastAsia="仿宋" w:cs="Times New Roman"/>
          <w:sz w:val="24"/>
          <w:szCs w:val="24"/>
        </w:rPr>
        <w:t xml:space="preserve"> “Wage Flexibility in the Chinese Labor Market 1989-2009”. Regional Studies, 51(4): 616-628. </w:t>
      </w:r>
    </w:p>
    <w:p>
      <w:pPr>
        <w:numPr>
          <w:ilvl w:val="0"/>
          <w:numId w:val="25"/>
        </w:numPr>
        <w:adjustRightInd w:val="0"/>
        <w:snapToGri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Lonsdale, C., Sanderson, J. Watson, G. and Peng, F. (2016). “Beyond Intentional Trust: Supplier Opportunism and Management Control Mechanisms in Public Sector Procurement and Contracting”, Policy and Politics, 44(2): 289-311. </w:t>
      </w:r>
    </w:p>
    <w:p>
      <w:pPr>
        <w:adjustRightInd w:val="0"/>
        <w:snapToGrid w:val="0"/>
        <w:spacing w:line="360" w:lineRule="auto"/>
        <w:ind w:left="426" w:hanging="426" w:hangingChars="177"/>
        <w:rPr>
          <w:rFonts w:ascii="仿宋" w:hAnsi="仿宋" w:eastAsia="仿宋"/>
          <w:b/>
          <w:sz w:val="24"/>
          <w:szCs w:val="24"/>
        </w:rPr>
      </w:pPr>
      <w:r>
        <w:rPr>
          <w:rFonts w:hint="eastAsia" w:ascii="仿宋" w:hAnsi="仿宋" w:eastAsia="仿宋"/>
          <w:b/>
          <w:sz w:val="24"/>
          <w:szCs w:val="24"/>
        </w:rPr>
        <w:t>近5年中文期刊论文</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裴瑱 彭飞.(2019). 文化距离与中国海外并购绩效:基于跨国并购经验的实证研究. 经济经纬, 9</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石金海，康丽丽，彭飞.(2018). 英国个人所得税制的性别区分及对我国的启示.地方财政研究，7:29-36</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裴瑱， 彭飞， 郑思琪. (2018). 中国对“一带一路”沿线国家海外投资的决定因素：多维度差异视角. 产业经济评论 17（2）</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杨小聪, 彭飞, 康丽丽. (2017). </w:t>
      </w:r>
      <w:bookmarkStart w:id="18" w:name="OLE_LINK26"/>
      <w:bookmarkStart w:id="19" w:name="OLE_LINK29"/>
      <w:r>
        <w:rPr>
          <w:rFonts w:hint="eastAsia" w:ascii="仿宋" w:hAnsi="仿宋" w:eastAsia="仿宋"/>
          <w:sz w:val="24"/>
          <w:szCs w:val="24"/>
        </w:rPr>
        <w:t>绿色地铁：轨道交通对空气污染的净化效果评估—基于南京地铁3号线的实证研究</w:t>
      </w:r>
      <w:bookmarkEnd w:id="18"/>
      <w:bookmarkEnd w:id="19"/>
      <w:r>
        <w:rPr>
          <w:rFonts w:hint="eastAsia" w:ascii="仿宋" w:hAnsi="仿宋" w:eastAsia="仿宋"/>
          <w:sz w:val="24"/>
          <w:szCs w:val="24"/>
        </w:rPr>
        <w:t>.甘肃行政学院学报（4），84-96.</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杨克泉, 赵大平,  彭飞. (2017). </w:t>
      </w:r>
      <w:bookmarkStart w:id="20" w:name="OLE_LINK19"/>
      <w:r>
        <w:rPr>
          <w:rFonts w:hint="eastAsia" w:ascii="仿宋" w:hAnsi="仿宋" w:eastAsia="仿宋"/>
          <w:sz w:val="24"/>
          <w:szCs w:val="24"/>
        </w:rPr>
        <w:t>中国突破中等收入陷阱的经济学分析</w:t>
      </w:r>
      <w:bookmarkEnd w:id="20"/>
      <w:r>
        <w:rPr>
          <w:rFonts w:hint="eastAsia" w:ascii="仿宋" w:hAnsi="仿宋" w:eastAsia="仿宋"/>
          <w:sz w:val="24"/>
          <w:szCs w:val="24"/>
        </w:rPr>
        <w:t>. 数量经济技术经济研究(7), 19-34.</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 xml:space="preserve">桑瑞聪, 彭飞,  </w:t>
      </w:r>
      <w:bookmarkStart w:id="21" w:name="OLE_LINK5"/>
      <w:r>
        <w:rPr>
          <w:rFonts w:hint="eastAsia" w:ascii="仿宋" w:hAnsi="仿宋" w:eastAsia="仿宋"/>
          <w:sz w:val="24"/>
          <w:szCs w:val="24"/>
        </w:rPr>
        <w:t>熊宇</w:t>
      </w:r>
      <w:bookmarkEnd w:id="21"/>
      <w:r>
        <w:rPr>
          <w:rFonts w:hint="eastAsia" w:ascii="仿宋" w:hAnsi="仿宋" w:eastAsia="仿宋"/>
          <w:sz w:val="24"/>
          <w:szCs w:val="24"/>
        </w:rPr>
        <w:t>. (2017). 服务业FDI、产业共同集聚与地区生产率. 现代经济探讨(6), 56-63.</w:t>
      </w:r>
    </w:p>
    <w:p>
      <w:pPr>
        <w:numPr>
          <w:ilvl w:val="0"/>
          <w:numId w:val="26"/>
        </w:numPr>
        <w:adjustRightInd w:val="0"/>
        <w:snapToGrid w:val="0"/>
        <w:spacing w:line="360" w:lineRule="auto"/>
        <w:rPr>
          <w:rFonts w:ascii="仿宋" w:hAnsi="仿宋" w:eastAsia="仿宋"/>
          <w:sz w:val="24"/>
          <w:szCs w:val="24"/>
        </w:rPr>
      </w:pPr>
      <w:bookmarkStart w:id="22" w:name="OLE_LINK12"/>
      <w:bookmarkStart w:id="23" w:name="OLE_LINK11"/>
      <w:r>
        <w:rPr>
          <w:rFonts w:ascii="仿宋" w:hAnsi="仿宋" w:eastAsia="仿宋"/>
          <w:sz w:val="24"/>
          <w:szCs w:val="24"/>
        </w:rPr>
        <w:t>苏立峰</w:t>
      </w:r>
      <w:r>
        <w:rPr>
          <w:rFonts w:hint="eastAsia" w:ascii="仿宋" w:hAnsi="仿宋" w:eastAsia="仿宋"/>
          <w:sz w:val="24"/>
          <w:szCs w:val="24"/>
        </w:rPr>
        <w:t xml:space="preserve">, </w:t>
      </w:r>
      <w:r>
        <w:rPr>
          <w:rFonts w:ascii="仿宋" w:hAnsi="仿宋" w:eastAsia="仿宋"/>
          <w:sz w:val="24"/>
          <w:szCs w:val="24"/>
        </w:rPr>
        <w:t>彭飞</w:t>
      </w:r>
      <w:r>
        <w:rPr>
          <w:rFonts w:hint="eastAsia" w:ascii="仿宋" w:hAnsi="仿宋" w:eastAsia="仿宋"/>
          <w:sz w:val="24"/>
          <w:szCs w:val="24"/>
        </w:rPr>
        <w:t>.(2016). 人民币汇率变动对加工贸易的影响：国内价值率提高的放大效应. 财贸经济. 37(7): pp107-120.</w:t>
      </w:r>
    </w:p>
    <w:bookmarkEnd w:id="22"/>
    <w:bookmarkEnd w:id="23"/>
    <w:p>
      <w:pPr>
        <w:numPr>
          <w:ilvl w:val="0"/>
          <w:numId w:val="26"/>
        </w:numPr>
        <w:adjustRightInd w:val="0"/>
        <w:snapToGrid w:val="0"/>
        <w:spacing w:line="360" w:lineRule="auto"/>
        <w:rPr>
          <w:rFonts w:ascii="仿宋" w:hAnsi="仿宋" w:eastAsia="仿宋"/>
          <w:sz w:val="24"/>
          <w:szCs w:val="24"/>
        </w:rPr>
      </w:pPr>
      <w:bookmarkStart w:id="24" w:name="OLE_LINK16"/>
      <w:bookmarkStart w:id="25" w:name="OLE_LINK15"/>
      <w:r>
        <w:rPr>
          <w:rFonts w:hint="eastAsia" w:ascii="仿宋" w:hAnsi="仿宋" w:eastAsia="仿宋"/>
          <w:sz w:val="24"/>
          <w:szCs w:val="24"/>
        </w:rPr>
        <w:t>谭娜, 彭飞.</w:t>
      </w:r>
      <w:r>
        <w:rPr>
          <w:rFonts w:ascii="仿宋" w:hAnsi="仿宋" w:eastAsia="仿宋"/>
          <w:sz w:val="24"/>
          <w:szCs w:val="24"/>
        </w:rPr>
        <w:t xml:space="preserve"> (20</w:t>
      </w:r>
      <w:r>
        <w:rPr>
          <w:rFonts w:hint="eastAsia" w:ascii="仿宋" w:hAnsi="仿宋" w:eastAsia="仿宋"/>
          <w:sz w:val="24"/>
          <w:szCs w:val="24"/>
        </w:rPr>
        <w:t>16</w:t>
      </w:r>
      <w:r>
        <w:rPr>
          <w:rFonts w:ascii="仿宋" w:hAnsi="仿宋" w:eastAsia="仿宋"/>
          <w:sz w:val="24"/>
          <w:szCs w:val="24"/>
        </w:rPr>
        <w:t>).</w:t>
      </w:r>
      <w:r>
        <w:rPr>
          <w:rFonts w:hint="eastAsia" w:ascii="仿宋" w:hAnsi="仿宋" w:eastAsia="仿宋"/>
          <w:sz w:val="24"/>
          <w:szCs w:val="24"/>
        </w:rPr>
        <w:t xml:space="preserve"> 文化创意产业集聚区影响区域文化产业优势形成的实证分析[J]. 中国科技论坛,(5).</w:t>
      </w:r>
    </w:p>
    <w:bookmarkEnd w:id="24"/>
    <w:bookmarkEnd w:id="25"/>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桑瑞聪, 彭飞, 康丽丽.</w:t>
      </w:r>
      <w:r>
        <w:rPr>
          <w:rFonts w:ascii="仿宋" w:hAnsi="仿宋" w:eastAsia="仿宋"/>
          <w:sz w:val="24"/>
          <w:szCs w:val="24"/>
        </w:rPr>
        <w:t xml:space="preserve"> (20</w:t>
      </w:r>
      <w:r>
        <w:rPr>
          <w:rFonts w:hint="eastAsia" w:ascii="仿宋" w:hAnsi="仿宋" w:eastAsia="仿宋"/>
          <w:sz w:val="24"/>
          <w:szCs w:val="24"/>
        </w:rPr>
        <w:t>16</w:t>
      </w:r>
      <w:r>
        <w:rPr>
          <w:rFonts w:ascii="仿宋" w:hAnsi="仿宋" w:eastAsia="仿宋"/>
          <w:sz w:val="24"/>
          <w:szCs w:val="24"/>
        </w:rPr>
        <w:t>).</w:t>
      </w:r>
      <w:r>
        <w:rPr>
          <w:rFonts w:hint="eastAsia" w:ascii="仿宋" w:hAnsi="仿宋" w:eastAsia="仿宋"/>
          <w:sz w:val="24"/>
          <w:szCs w:val="24"/>
        </w:rPr>
        <w:t xml:space="preserve"> 地方政府行为与产业转移——基于企业微观数据的实证研究[J]. 产业经济研究, (4).</w:t>
      </w:r>
    </w:p>
    <w:p>
      <w:pPr>
        <w:numPr>
          <w:ilvl w:val="0"/>
          <w:numId w:val="26"/>
        </w:numPr>
        <w:adjustRightInd w:val="0"/>
        <w:snapToGrid w:val="0"/>
        <w:spacing w:line="360" w:lineRule="auto"/>
        <w:rPr>
          <w:rFonts w:ascii="仿宋" w:hAnsi="仿宋" w:eastAsia="仿宋"/>
          <w:sz w:val="24"/>
          <w:szCs w:val="24"/>
        </w:rPr>
      </w:pPr>
      <w:r>
        <w:rPr>
          <w:rFonts w:hint="eastAsia" w:ascii="仿宋" w:hAnsi="仿宋" w:eastAsia="仿宋"/>
          <w:sz w:val="24"/>
          <w:szCs w:val="24"/>
        </w:rPr>
        <w:t>彭飞.</w:t>
      </w:r>
      <w:r>
        <w:rPr>
          <w:rFonts w:ascii="仿宋" w:hAnsi="仿宋" w:eastAsia="仿宋"/>
          <w:sz w:val="24"/>
          <w:szCs w:val="24"/>
        </w:rPr>
        <w:t xml:space="preserve"> (20</w:t>
      </w:r>
      <w:r>
        <w:rPr>
          <w:rFonts w:hint="eastAsia" w:ascii="仿宋" w:hAnsi="仿宋" w:eastAsia="仿宋"/>
          <w:sz w:val="24"/>
          <w:szCs w:val="24"/>
        </w:rPr>
        <w:t>15</w:t>
      </w:r>
      <w:r>
        <w:rPr>
          <w:rFonts w:ascii="仿宋" w:hAnsi="仿宋" w:eastAsia="仿宋"/>
          <w:sz w:val="24"/>
          <w:szCs w:val="24"/>
        </w:rPr>
        <w:t>).</w:t>
      </w:r>
      <w:r>
        <w:rPr>
          <w:rFonts w:hint="eastAsia" w:ascii="仿宋" w:hAnsi="仿宋" w:eastAsia="仿宋"/>
          <w:sz w:val="24"/>
          <w:szCs w:val="24"/>
        </w:rPr>
        <w:t xml:space="preserve"> “经济新常态”下的中国经济运行风险管理研究——第八届中国立信风险管理论坛综述[J]. 经济研究, (6):189-192.</w:t>
      </w:r>
    </w:p>
    <w:p>
      <w:pPr>
        <w:adjustRightInd w:val="0"/>
        <w:snapToGrid w:val="0"/>
        <w:spacing w:line="360" w:lineRule="auto"/>
        <w:rPr>
          <w:rFonts w:ascii="仿宋" w:hAnsi="仿宋" w:eastAsia="仿宋"/>
          <w:b/>
          <w:sz w:val="24"/>
          <w:szCs w:val="24"/>
        </w:rPr>
      </w:pPr>
      <w:r>
        <w:rPr>
          <w:rFonts w:hint="eastAsia" w:ascii="仿宋" w:hAnsi="仿宋" w:eastAsia="仿宋"/>
          <w:b/>
          <w:sz w:val="24"/>
          <w:szCs w:val="24"/>
        </w:rPr>
        <w:t>近5年荣誉和课题</w:t>
      </w:r>
    </w:p>
    <w:p>
      <w:pPr>
        <w:numPr>
          <w:ilvl w:val="0"/>
          <w:numId w:val="27"/>
        </w:numPr>
        <w:adjustRightInd w:val="0"/>
        <w:snapToGrid w:val="0"/>
        <w:spacing w:line="360" w:lineRule="auto"/>
        <w:rPr>
          <w:rFonts w:ascii="仿宋" w:hAnsi="仿宋" w:eastAsia="仿宋"/>
          <w:sz w:val="24"/>
          <w:szCs w:val="24"/>
        </w:rPr>
      </w:pPr>
      <w:r>
        <w:rPr>
          <w:rFonts w:ascii="仿宋" w:hAnsi="仿宋" w:eastAsia="仿宋"/>
          <w:sz w:val="24"/>
          <w:szCs w:val="24"/>
        </w:rPr>
        <w:t>中国会计学会财务成本分会2018年年会优秀论文特等奖</w:t>
      </w:r>
      <w:r>
        <w:rPr>
          <w:rFonts w:hint="eastAsia" w:ascii="仿宋" w:hAnsi="仿宋" w:eastAsia="仿宋"/>
          <w:sz w:val="24"/>
          <w:szCs w:val="24"/>
        </w:rPr>
        <w:t>，2018</w:t>
      </w:r>
    </w:p>
    <w:p>
      <w:pPr>
        <w:numPr>
          <w:ilvl w:val="0"/>
          <w:numId w:val="27"/>
        </w:numPr>
        <w:adjustRightInd w:val="0"/>
        <w:snapToGrid w:val="0"/>
        <w:spacing w:line="360" w:lineRule="auto"/>
        <w:rPr>
          <w:rFonts w:ascii="仿宋" w:hAnsi="仿宋" w:eastAsia="仿宋"/>
          <w:sz w:val="24"/>
          <w:szCs w:val="24"/>
        </w:rPr>
      </w:pPr>
      <w:r>
        <w:fldChar w:fldCharType="begin"/>
      </w:r>
      <w:r>
        <w:instrText xml:space="preserve"> HYPERLINK "http://keyan.lixin.edu.cn/business/honor/honor.do?actionType=view&amp;bean.id=5e4c36876796c71e0167c972c6f109bd" </w:instrText>
      </w:r>
      <w:r>
        <w:fldChar w:fldCharType="separate"/>
      </w:r>
      <w:r>
        <w:rPr>
          <w:rFonts w:hint="eastAsia" w:ascii="仿宋" w:hAnsi="仿宋" w:eastAsia="仿宋"/>
          <w:sz w:val="24"/>
          <w:szCs w:val="24"/>
        </w:rPr>
        <w:t>第十三届上海青年经济学者论坛优秀论文</w:t>
      </w:r>
      <w:r>
        <w:rPr>
          <w:rFonts w:hint="eastAsia" w:ascii="仿宋" w:hAnsi="仿宋" w:eastAsia="仿宋"/>
          <w:sz w:val="24"/>
          <w:szCs w:val="24"/>
        </w:rPr>
        <w:fldChar w:fldCharType="end"/>
      </w:r>
      <w:r>
        <w:rPr>
          <w:rFonts w:ascii="仿宋" w:hAnsi="仿宋" w:eastAsia="仿宋"/>
          <w:sz w:val="24"/>
          <w:szCs w:val="24"/>
        </w:rPr>
        <w:t>奖</w:t>
      </w:r>
      <w:r>
        <w:rPr>
          <w:rFonts w:hint="eastAsia" w:ascii="仿宋" w:hAnsi="仿宋" w:eastAsia="仿宋"/>
          <w:sz w:val="24"/>
          <w:szCs w:val="24"/>
        </w:rPr>
        <w:t>， 2018</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美国经济学会会员，2018</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参与校内智库课题（2018-智库-02）</w:t>
      </w:r>
      <w:r>
        <w:fldChar w:fldCharType="begin"/>
      </w:r>
      <w:r>
        <w:instrText xml:space="preserve"> HYPERLINK "http://keyan.lixin.edu.cn/business/project/project.do?actionType=view&amp;pageModeId=view&amp;bean.id=5e4c368767caec250167e8e3a92a105a" </w:instrText>
      </w:r>
      <w:r>
        <w:fldChar w:fldCharType="separate"/>
      </w:r>
      <w:r>
        <w:rPr>
          <w:rFonts w:hint="eastAsia" w:ascii="仿宋" w:hAnsi="仿宋" w:eastAsia="仿宋"/>
          <w:sz w:val="24"/>
          <w:szCs w:val="24"/>
        </w:rPr>
        <w:t>促进“一带一路”双向投资协调发展的供应链整合机制和路径研究</w:t>
      </w:r>
      <w:r>
        <w:rPr>
          <w:rFonts w:hint="eastAsia" w:ascii="仿宋" w:hAnsi="仿宋" w:eastAsia="仿宋"/>
          <w:sz w:val="24"/>
          <w:szCs w:val="24"/>
        </w:rPr>
        <w:fldChar w:fldCharType="end"/>
      </w:r>
      <w:r>
        <w:rPr>
          <w:rFonts w:hint="eastAsia" w:ascii="仿宋" w:hAnsi="仿宋" w:eastAsia="仿宋"/>
          <w:sz w:val="24"/>
          <w:szCs w:val="24"/>
        </w:rPr>
        <w:t>， 2018</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上海立信会计金融学院研究优秀奖， 2017</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主持联合国工业发展署委托2018年年度报告背景报告，2017</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美国管理学会会员，2016</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主持国家发改委软科学重大项目（15ZXWT13）</w:t>
      </w:r>
      <w:r>
        <w:fldChar w:fldCharType="begin"/>
      </w:r>
      <w:r>
        <w:instrText xml:space="preserve"> HYPERLINK "http://keyan.lixin.edu.cn/business/project/project.do?actionType=view&amp;pageModeId=view&amp;bean.id=5e4c3687508d36ad01513d66d596013e" </w:instrText>
      </w:r>
      <w:r>
        <w:fldChar w:fldCharType="separate"/>
      </w:r>
      <w:r>
        <w:rPr>
          <w:rFonts w:hint="eastAsia" w:ascii="仿宋" w:hAnsi="仿宋" w:eastAsia="仿宋"/>
          <w:sz w:val="24"/>
          <w:szCs w:val="24"/>
        </w:rPr>
        <w:t>经济运行监测分析及风险因素预判研究</w:t>
      </w:r>
      <w:r>
        <w:rPr>
          <w:rFonts w:hint="eastAsia" w:ascii="仿宋" w:hAnsi="仿宋" w:eastAsia="仿宋"/>
          <w:sz w:val="24"/>
          <w:szCs w:val="24"/>
        </w:rPr>
        <w:fldChar w:fldCharType="end"/>
      </w:r>
      <w:r>
        <w:rPr>
          <w:rFonts w:hint="eastAsia" w:ascii="仿宋" w:hAnsi="仿宋" w:eastAsia="仿宋"/>
          <w:sz w:val="24"/>
          <w:szCs w:val="24"/>
        </w:rPr>
        <w:t>， 2015</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上海市青年东方学者称号（QD2015049）， 2015-2018</w:t>
      </w:r>
    </w:p>
    <w:p>
      <w:pPr>
        <w:numPr>
          <w:ilvl w:val="0"/>
          <w:numId w:val="27"/>
        </w:numPr>
        <w:adjustRightInd w:val="0"/>
        <w:snapToGrid w:val="0"/>
        <w:spacing w:line="360" w:lineRule="auto"/>
        <w:rPr>
          <w:rFonts w:ascii="仿宋" w:hAnsi="仿宋" w:eastAsia="仿宋"/>
          <w:sz w:val="24"/>
          <w:szCs w:val="24"/>
        </w:rPr>
      </w:pPr>
      <w:r>
        <w:rPr>
          <w:rFonts w:hint="eastAsia" w:ascii="仿宋" w:hAnsi="仿宋" w:eastAsia="仿宋"/>
          <w:sz w:val="24"/>
          <w:szCs w:val="24"/>
        </w:rPr>
        <w:t>上海立信会计金融学院双轨特聘教授岗，2014-2016</w:t>
      </w:r>
    </w:p>
    <w:p>
      <w:pPr>
        <w:autoSpaceDE w:val="0"/>
        <w:autoSpaceDN w:val="0"/>
        <w:adjustRightInd w:val="0"/>
        <w:snapToGrid w:val="0"/>
        <w:spacing w:line="360" w:lineRule="auto"/>
        <w:jc w:val="left"/>
        <w:rPr>
          <w:rFonts w:ascii="仿宋" w:hAnsi="仿宋" w:eastAsia="仿宋"/>
          <w:sz w:val="24"/>
          <w:szCs w:val="24"/>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adjustRightInd w:val="0"/>
        <w:snapToGrid w:val="0"/>
        <w:spacing w:line="360" w:lineRule="auto"/>
        <w:jc w:val="center"/>
        <w:rPr>
          <w:b/>
          <w:sz w:val="32"/>
          <w:szCs w:val="32"/>
        </w:rPr>
      </w:pPr>
    </w:p>
    <w:p>
      <w:pPr>
        <w:rPr>
          <w:rFonts w:hint="eastAsia"/>
          <w:b/>
          <w:sz w:val="32"/>
          <w:szCs w:val="32"/>
        </w:rPr>
      </w:pPr>
      <w:bookmarkStart w:id="26" w:name="_Toc13407_WPSOffice_Level1"/>
      <w:r>
        <w:rPr>
          <w:rFonts w:hint="eastAsia"/>
          <w:b/>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b/>
          <w:sz w:val="32"/>
        </w:rPr>
      </w:pPr>
      <w:r>
        <w:rPr>
          <w:rFonts w:hint="eastAsia"/>
          <w:b/>
          <w:sz w:val="32"/>
          <w:lang w:val="en-US" w:eastAsia="zh-CN"/>
        </w:rPr>
        <w:t>9</w:t>
      </w:r>
      <w:r>
        <w:rPr>
          <w:rFonts w:hint="eastAsia"/>
          <w:b/>
          <w:sz w:val="32"/>
          <w:lang w:eastAsia="zh-CN"/>
        </w:rPr>
        <w:t>.</w:t>
      </w:r>
      <w:r>
        <w:rPr>
          <w:b/>
          <w:sz w:val="32"/>
        </w:rPr>
        <w:t>首席专家</w:t>
      </w:r>
      <w:r>
        <w:rPr>
          <w:rFonts w:hint="eastAsia" w:ascii="Times New Roman" w:hAnsi="Times New Roman"/>
          <w:b/>
          <w:sz w:val="32"/>
          <w:szCs w:val="24"/>
        </w:rPr>
        <w:t>程新章</w:t>
      </w:r>
      <w:r>
        <w:rPr>
          <w:rFonts w:hint="eastAsia"/>
          <w:b/>
          <w:sz w:val="32"/>
        </w:rPr>
        <w:t>学术简介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sz w:val="24"/>
          <w:szCs w:val="24"/>
        </w:rPr>
      </w:pPr>
      <w:r>
        <w:rPr>
          <w:rFonts w:hint="eastAsia" w:ascii="宋体" w:hAnsi="宋体"/>
          <w:szCs w:val="21"/>
        </w:rPr>
        <w:t xml:space="preserve">   </w:t>
      </w:r>
      <w:r>
        <w:rPr>
          <w:rFonts w:hint="eastAsia" w:ascii="仿宋" w:hAnsi="仿宋" w:eastAsia="仿宋"/>
          <w:sz w:val="24"/>
          <w:szCs w:val="24"/>
        </w:rPr>
        <w:t xml:space="preserve"> 程新章，1970年08月出生，男，湖北浠水人。1988年就读于华东师范大学地理学系，1992年毕业，就职于华东师范大学军事教研室。1996年就读于华东师范大学商学院硕士，2002年博士毕业。2004年被华东师范大学评聘为副教授，2005年就职于上海立信会计学院，2009年被评聘为教授。在CSSCI期刊上发表学术论文32篇，代表性著作包括《全球生产网络视角下上海创新型城市转型——基于创新系统的研究.中国经济出版社》（中国经济出版社，2014年10月）；《企业垂直非一体化——基于国际生产体系变革的研究》（上海财经大学出版社，2006年04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b/>
          <w:bCs/>
          <w:sz w:val="28"/>
          <w:szCs w:val="20"/>
        </w:rPr>
      </w:pPr>
      <w:r>
        <w:rPr>
          <w:rFonts w:hint="eastAsia" w:ascii="仿宋" w:hAnsi="仿宋" w:eastAsia="仿宋"/>
          <w:b/>
          <w:bCs/>
          <w:sz w:val="28"/>
          <w:szCs w:val="20"/>
        </w:rPr>
        <w:t>主持课题</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color w:val="000000"/>
          <w:sz w:val="24"/>
          <w:szCs w:val="24"/>
          <w:lang w:val="en-AU"/>
        </w:rPr>
      </w:pPr>
      <w:r>
        <w:rPr>
          <w:rFonts w:hint="eastAsia" w:ascii="仿宋" w:hAnsi="仿宋" w:eastAsia="仿宋"/>
          <w:sz w:val="24"/>
          <w:szCs w:val="24"/>
        </w:rPr>
        <w:t>2017.01—今</w:t>
      </w:r>
      <w:r>
        <w:rPr>
          <w:rFonts w:hint="eastAsia" w:ascii="仿宋" w:hAnsi="仿宋" w:eastAsia="仿宋"/>
          <w:sz w:val="24"/>
          <w:szCs w:val="24"/>
          <w:lang w:val="en-US" w:eastAsia="zh-CN"/>
        </w:rPr>
        <w:t xml:space="preserve"> </w:t>
      </w:r>
      <w:r>
        <w:rPr>
          <w:rFonts w:hint="eastAsia" w:ascii="仿宋" w:hAnsi="仿宋" w:eastAsia="仿宋"/>
          <w:color w:val="000000"/>
          <w:sz w:val="24"/>
          <w:szCs w:val="24"/>
          <w:lang w:val="en-AU"/>
        </w:rPr>
        <w:t>公共私人创新服务网络视角下上海自贸试验区公共服务创新机制研究（上海市哲学社会科学基金课题），</w:t>
      </w:r>
      <w:r>
        <w:rPr>
          <w:rFonts w:ascii="仿宋" w:hAnsi="仿宋" w:eastAsia="仿宋"/>
          <w:color w:val="000000"/>
          <w:sz w:val="24"/>
          <w:szCs w:val="24"/>
          <w:lang w:val="en-AU"/>
        </w:rPr>
        <w:t>2017JG064-BJB001</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ascii="仿宋" w:hAnsi="仿宋" w:eastAsia="仿宋"/>
          <w:color w:val="000000"/>
          <w:sz w:val="24"/>
          <w:szCs w:val="24"/>
          <w:lang w:val="en-AU"/>
        </w:rPr>
      </w:pPr>
      <w:r>
        <w:rPr>
          <w:rFonts w:hint="eastAsia" w:ascii="仿宋" w:hAnsi="仿宋" w:eastAsia="仿宋"/>
          <w:sz w:val="24"/>
          <w:szCs w:val="24"/>
        </w:rPr>
        <w:t>2011.01—2013.12</w:t>
      </w:r>
      <w:r>
        <w:rPr>
          <w:rFonts w:hint="eastAsia" w:ascii="仿宋" w:hAnsi="仿宋" w:eastAsia="仿宋"/>
          <w:sz w:val="24"/>
          <w:szCs w:val="24"/>
          <w:lang w:val="en-US" w:eastAsia="zh-CN"/>
        </w:rPr>
        <w:t xml:space="preserve"> </w:t>
      </w:r>
      <w:r>
        <w:rPr>
          <w:rFonts w:hint="eastAsia" w:ascii="仿宋" w:hAnsi="仿宋" w:eastAsia="仿宋"/>
          <w:color w:val="000000"/>
          <w:sz w:val="24"/>
          <w:szCs w:val="24"/>
          <w:lang w:val="en-AU"/>
        </w:rPr>
        <w:t>生产性服务创新与中国都市经济转型研究（上海市教委重点学科课题）</w:t>
      </w:r>
      <w:r>
        <w:rPr>
          <w:rFonts w:ascii="仿宋" w:hAnsi="仿宋" w:eastAsia="仿宋"/>
          <w:color w:val="000000"/>
          <w:sz w:val="24"/>
          <w:szCs w:val="24"/>
          <w:lang w:val="en-AU"/>
        </w:rPr>
        <w:t>13SHEC017</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ascii="仿宋" w:hAnsi="仿宋" w:eastAsia="仿宋"/>
          <w:color w:val="000000"/>
          <w:sz w:val="24"/>
          <w:szCs w:val="24"/>
          <w:lang w:val="en-AU"/>
        </w:rPr>
      </w:pPr>
      <w:r>
        <w:rPr>
          <w:rFonts w:hint="eastAsia" w:ascii="仿宋" w:hAnsi="仿宋" w:eastAsia="仿宋"/>
          <w:sz w:val="24"/>
          <w:szCs w:val="24"/>
        </w:rPr>
        <w:t>2011.06—2014.12</w:t>
      </w:r>
      <w:r>
        <w:rPr>
          <w:rFonts w:hint="eastAsia" w:ascii="仿宋" w:hAnsi="仿宋" w:eastAsia="仿宋"/>
          <w:sz w:val="24"/>
          <w:szCs w:val="24"/>
          <w:lang w:val="en-US" w:eastAsia="zh-CN"/>
        </w:rPr>
        <w:t xml:space="preserve"> </w:t>
      </w:r>
      <w:r>
        <w:rPr>
          <w:rFonts w:hint="eastAsia" w:ascii="仿宋" w:hAnsi="仿宋" w:eastAsia="仿宋"/>
          <w:color w:val="000000"/>
          <w:sz w:val="24"/>
          <w:szCs w:val="24"/>
          <w:lang w:val="en-AU"/>
        </w:rPr>
        <w:t>生产性服务与中国对外贸易转型（商务部）</w:t>
      </w:r>
      <w:r>
        <w:rPr>
          <w:rFonts w:ascii="仿宋" w:hAnsi="仿宋" w:eastAsia="仿宋"/>
          <w:color w:val="000000"/>
          <w:sz w:val="24"/>
          <w:szCs w:val="24"/>
          <w:lang w:val="en-AU"/>
        </w:rPr>
        <w:t>11CAITEC002</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cs="宋体"/>
          <w:kern w:val="0"/>
          <w:sz w:val="24"/>
          <w:szCs w:val="24"/>
          <w:lang w:val="en-AU"/>
        </w:rPr>
      </w:pPr>
      <w:r>
        <w:rPr>
          <w:rFonts w:hint="eastAsia" w:ascii="仿宋" w:hAnsi="仿宋" w:eastAsia="仿宋"/>
          <w:sz w:val="24"/>
          <w:szCs w:val="24"/>
        </w:rPr>
        <w:t>2010.06—2012.12</w:t>
      </w:r>
      <w:r>
        <w:rPr>
          <w:rFonts w:hint="eastAsia" w:ascii="仿宋" w:hAnsi="仿宋" w:eastAsia="仿宋"/>
          <w:sz w:val="24"/>
          <w:szCs w:val="24"/>
          <w:lang w:val="en-US" w:eastAsia="zh-CN"/>
        </w:rPr>
        <w:t xml:space="preserve"> </w:t>
      </w:r>
      <w:r>
        <w:rPr>
          <w:rFonts w:hint="eastAsia" w:ascii="仿宋" w:hAnsi="仿宋" w:eastAsia="仿宋" w:cs="宋体"/>
          <w:kern w:val="0"/>
          <w:sz w:val="24"/>
          <w:szCs w:val="24"/>
          <w:lang w:val="en-AU"/>
        </w:rPr>
        <w:t>中国中小企业对外贸易发展困境与出路（商务部）</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AU"/>
        </w:rPr>
      </w:pPr>
      <w:r>
        <w:rPr>
          <w:rFonts w:hint="eastAsia" w:ascii="仿宋" w:hAnsi="仿宋" w:eastAsia="仿宋"/>
          <w:sz w:val="24"/>
          <w:szCs w:val="24"/>
        </w:rPr>
        <w:t>2009.01—2010.12</w:t>
      </w:r>
      <w:r>
        <w:rPr>
          <w:rFonts w:hint="eastAsia" w:ascii="仿宋" w:hAnsi="仿宋" w:eastAsia="仿宋"/>
          <w:sz w:val="24"/>
          <w:szCs w:val="24"/>
          <w:lang w:val="en-US" w:eastAsia="zh-CN"/>
        </w:rPr>
        <w:t xml:space="preserve"> </w:t>
      </w:r>
      <w:r>
        <w:rPr>
          <w:rFonts w:hint="eastAsia" w:ascii="仿宋" w:hAnsi="仿宋" w:eastAsia="仿宋"/>
          <w:sz w:val="24"/>
          <w:szCs w:val="24"/>
          <w:lang w:val="en-AU"/>
        </w:rPr>
        <w:t>松江区国资国企发展“十二五”规划（松江区国有资产监督管理委员会）</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ascii="仿宋" w:hAnsi="仿宋" w:eastAsia="仿宋"/>
          <w:sz w:val="24"/>
          <w:szCs w:val="24"/>
          <w:lang w:val="en-AU"/>
        </w:rPr>
      </w:pPr>
      <w:r>
        <w:rPr>
          <w:rFonts w:hint="eastAsia" w:ascii="仿宋" w:hAnsi="仿宋" w:eastAsia="仿宋"/>
          <w:sz w:val="24"/>
          <w:szCs w:val="24"/>
        </w:rPr>
        <w:t>2007.01—2008.12</w:t>
      </w:r>
      <w:r>
        <w:rPr>
          <w:rFonts w:hint="eastAsia" w:ascii="仿宋" w:hAnsi="仿宋" w:eastAsia="仿宋"/>
          <w:sz w:val="24"/>
          <w:szCs w:val="24"/>
          <w:lang w:val="en-US" w:eastAsia="zh-CN"/>
        </w:rPr>
        <w:t xml:space="preserve"> </w:t>
      </w:r>
      <w:r>
        <w:rPr>
          <w:rFonts w:hint="eastAsia" w:ascii="仿宋" w:hAnsi="仿宋" w:eastAsia="仿宋" w:cs="宋体"/>
          <w:kern w:val="0"/>
          <w:sz w:val="24"/>
          <w:szCs w:val="24"/>
          <w:lang w:val="en-AU"/>
        </w:rPr>
        <w:t>产业结构调整与国有企业战略风险研究</w:t>
      </w:r>
      <w:r>
        <w:rPr>
          <w:rFonts w:hint="eastAsia" w:ascii="仿宋" w:hAnsi="仿宋" w:eastAsia="仿宋"/>
          <w:sz w:val="24"/>
          <w:szCs w:val="24"/>
          <w:lang w:val="en-AU"/>
        </w:rPr>
        <w:t>（国有资产监督管理委员会）</w:t>
      </w:r>
      <w:r>
        <w:rPr>
          <w:rFonts w:ascii="仿宋" w:hAnsi="仿宋" w:eastAsia="仿宋"/>
          <w:sz w:val="24"/>
          <w:szCs w:val="24"/>
          <w:lang w:val="en-AU"/>
        </w:rPr>
        <w:t>10SASA010</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cs="宋体"/>
          <w:kern w:val="0"/>
          <w:sz w:val="24"/>
          <w:szCs w:val="24"/>
          <w:lang w:val="en-AU"/>
        </w:rPr>
      </w:pPr>
      <w:r>
        <w:rPr>
          <w:rFonts w:hint="eastAsia" w:ascii="仿宋" w:hAnsi="仿宋" w:eastAsia="仿宋"/>
          <w:sz w:val="24"/>
          <w:szCs w:val="24"/>
        </w:rPr>
        <w:t>2007.01—2008.12</w:t>
      </w:r>
      <w:r>
        <w:rPr>
          <w:rFonts w:hint="eastAsia" w:ascii="仿宋" w:hAnsi="仿宋" w:eastAsia="仿宋"/>
          <w:sz w:val="24"/>
          <w:szCs w:val="24"/>
          <w:lang w:val="en-US" w:eastAsia="zh-CN"/>
        </w:rPr>
        <w:t xml:space="preserve"> </w:t>
      </w:r>
      <w:r>
        <w:rPr>
          <w:rFonts w:hint="eastAsia" w:ascii="仿宋" w:hAnsi="仿宋" w:eastAsia="仿宋" w:cs="宋体"/>
          <w:kern w:val="0"/>
          <w:sz w:val="24"/>
          <w:szCs w:val="24"/>
          <w:lang w:val="en-AU"/>
        </w:rPr>
        <w:t>中国产业内贸易发展模式及实证（上海市教委）</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ascii="仿宋" w:hAnsi="仿宋" w:eastAsia="仿宋"/>
          <w:sz w:val="24"/>
          <w:szCs w:val="24"/>
        </w:rPr>
      </w:pPr>
      <w:r>
        <w:rPr>
          <w:rFonts w:hint="eastAsia" w:ascii="仿宋" w:hAnsi="仿宋" w:eastAsia="仿宋"/>
          <w:sz w:val="24"/>
          <w:szCs w:val="24"/>
        </w:rPr>
        <w:t>2006.01—2008.12</w:t>
      </w:r>
      <w:r>
        <w:rPr>
          <w:rFonts w:hint="eastAsia" w:ascii="仿宋" w:hAnsi="仿宋" w:eastAsia="仿宋"/>
          <w:sz w:val="24"/>
          <w:szCs w:val="24"/>
          <w:lang w:val="en-US" w:eastAsia="zh-CN"/>
        </w:rPr>
        <w:t xml:space="preserve"> </w:t>
      </w:r>
      <w:r>
        <w:rPr>
          <w:rFonts w:hint="eastAsia" w:ascii="仿宋" w:hAnsi="仿宋" w:eastAsia="仿宋"/>
          <w:sz w:val="24"/>
          <w:szCs w:val="24"/>
        </w:rPr>
        <w:t>跨国公司垂直非一体化生产研究（上海市重点学科课题）</w:t>
      </w:r>
      <w:r>
        <w:rPr>
          <w:rFonts w:ascii="仿宋" w:hAnsi="仿宋" w:eastAsia="仿宋"/>
          <w:sz w:val="24"/>
          <w:szCs w:val="24"/>
        </w:rPr>
        <w:t>06SKD003</w:t>
      </w:r>
    </w:p>
    <w:p>
      <w:pPr>
        <w:keepNext w:val="0"/>
        <w:keepLines w:val="0"/>
        <w:pageBreakBefore w:val="0"/>
        <w:widowControl w:val="0"/>
        <w:numPr>
          <w:ilvl w:val="0"/>
          <w:numId w:val="28"/>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US" w:eastAsia="zh-CN"/>
        </w:rPr>
      </w:pPr>
      <w:r>
        <w:rPr>
          <w:rFonts w:hint="eastAsia" w:ascii="仿宋" w:hAnsi="仿宋" w:eastAsia="仿宋"/>
          <w:sz w:val="24"/>
          <w:szCs w:val="24"/>
        </w:rPr>
        <w:t>2006.01—2006.12</w:t>
      </w:r>
      <w:r>
        <w:rPr>
          <w:rFonts w:hint="eastAsia" w:ascii="仿宋" w:hAnsi="仿宋" w:eastAsia="仿宋"/>
          <w:sz w:val="24"/>
          <w:szCs w:val="24"/>
          <w:lang w:val="en-US" w:eastAsia="zh-CN"/>
        </w:rPr>
        <w:t xml:space="preserve"> </w:t>
      </w:r>
      <w:r>
        <w:rPr>
          <w:rFonts w:hint="eastAsia" w:ascii="仿宋" w:hAnsi="仿宋" w:eastAsia="仿宋"/>
          <w:sz w:val="24"/>
          <w:szCs w:val="24"/>
        </w:rPr>
        <w:t>国际生产体系变革中的企业间协调机制研究（上海市教委）</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sz w:val="28"/>
          <w:szCs w:val="28"/>
          <w:lang w:val="en-AU"/>
        </w:rPr>
      </w:pPr>
      <w:r>
        <w:rPr>
          <w:rFonts w:hint="eastAsia"/>
          <w:b/>
          <w:sz w:val="28"/>
          <w:szCs w:val="28"/>
          <w:lang w:val="en-AU"/>
        </w:rPr>
        <w:t>论著</w:t>
      </w:r>
    </w:p>
    <w:p>
      <w:pPr>
        <w:keepNext w:val="0"/>
        <w:keepLines w:val="0"/>
        <w:pageBreakBefore w:val="0"/>
        <w:widowControl w:val="0"/>
        <w:numPr>
          <w:ilvl w:val="0"/>
          <w:numId w:val="29"/>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0"/>
          <w:lang w:val="en-AU"/>
        </w:rPr>
      </w:pPr>
      <w:r>
        <w:rPr>
          <w:rFonts w:hint="eastAsia" w:ascii="仿宋" w:hAnsi="仿宋" w:eastAsia="仿宋"/>
          <w:sz w:val="24"/>
          <w:szCs w:val="20"/>
          <w:lang w:val="en-AU"/>
        </w:rPr>
        <w:t>程新章.全球生产网络视角下上海创新型城市转型——基于创新系统的研究.中国经济出版社，2014年10月.</w:t>
      </w:r>
    </w:p>
    <w:p>
      <w:pPr>
        <w:keepNext w:val="0"/>
        <w:keepLines w:val="0"/>
        <w:pageBreakBefore w:val="0"/>
        <w:widowControl w:val="0"/>
        <w:numPr>
          <w:ilvl w:val="0"/>
          <w:numId w:val="29"/>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0"/>
          <w:lang w:val="en-AU"/>
        </w:rPr>
      </w:pPr>
      <w:r>
        <w:rPr>
          <w:rFonts w:hint="eastAsia" w:ascii="仿宋" w:hAnsi="仿宋" w:eastAsia="仿宋"/>
          <w:sz w:val="24"/>
          <w:szCs w:val="20"/>
          <w:lang w:val="en-AU"/>
        </w:rPr>
        <w:t>程新章.</w:t>
      </w:r>
      <w:r>
        <w:rPr>
          <w:rFonts w:ascii="仿宋" w:hAnsi="仿宋" w:eastAsia="仿宋"/>
          <w:sz w:val="24"/>
          <w:szCs w:val="20"/>
          <w:lang w:val="en-AU"/>
        </w:rPr>
        <w:t xml:space="preserve"> </w:t>
      </w:r>
      <w:r>
        <w:rPr>
          <w:rFonts w:hint="eastAsia" w:ascii="仿宋" w:hAnsi="仿宋" w:eastAsia="仿宋"/>
          <w:sz w:val="24"/>
          <w:szCs w:val="20"/>
          <w:lang w:val="en-AU"/>
        </w:rPr>
        <w:t>企业垂直非一体化——基于国际生产体系变革的研究.上海财经大学出版社，2006年04月.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b/>
          <w:sz w:val="28"/>
          <w:szCs w:val="28"/>
          <w:lang w:val="en-AU"/>
        </w:rPr>
      </w:pPr>
      <w:r>
        <w:rPr>
          <w:rFonts w:hint="eastAsia" w:ascii="仿宋" w:hAnsi="仿宋" w:eastAsia="仿宋"/>
          <w:b/>
          <w:sz w:val="28"/>
          <w:szCs w:val="28"/>
          <w:lang w:val="en-AU"/>
        </w:rPr>
        <w:t>主要中文论文</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AU"/>
        </w:rPr>
      </w:pPr>
      <w:r>
        <w:rPr>
          <w:rFonts w:hint="eastAsia" w:ascii="仿宋" w:hAnsi="仿宋" w:eastAsia="仿宋"/>
          <w:sz w:val="24"/>
          <w:szCs w:val="24"/>
          <w:lang w:val="en-AU"/>
        </w:rPr>
        <w:t>唐海燕，程新章.</w:t>
      </w:r>
      <w:r>
        <w:rPr>
          <w:rFonts w:ascii="仿宋" w:hAnsi="仿宋" w:eastAsia="仿宋"/>
          <w:sz w:val="24"/>
          <w:szCs w:val="24"/>
          <w:lang w:val="en-AU"/>
        </w:rPr>
        <w:t xml:space="preserve"> GPNs对行业收入差距影响机制——基于理论的视角</w:t>
      </w:r>
      <w:r>
        <w:rPr>
          <w:rFonts w:hint="eastAsia" w:ascii="仿宋" w:hAnsi="仿宋" w:eastAsia="仿宋"/>
          <w:sz w:val="24"/>
          <w:szCs w:val="24"/>
          <w:lang w:val="en-AU"/>
        </w:rPr>
        <w:t>.新疆大学学报，2017（01），pp31-38.</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AU"/>
        </w:rPr>
      </w:pPr>
      <w:r>
        <w:rPr>
          <w:rFonts w:hint="eastAsia" w:ascii="仿宋" w:hAnsi="仿宋" w:eastAsia="仿宋"/>
          <w:sz w:val="24"/>
          <w:szCs w:val="24"/>
          <w:lang w:val="en-AU"/>
        </w:rPr>
        <w:t>程新章.构建中国服务创新政策支持体系研究. 社会科学，2016（10）：pp52-65.</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AU"/>
        </w:rPr>
      </w:pPr>
      <w:r>
        <w:rPr>
          <w:rFonts w:hint="eastAsia" w:ascii="仿宋" w:hAnsi="仿宋" w:eastAsia="仿宋"/>
          <w:sz w:val="24"/>
          <w:szCs w:val="24"/>
          <w:lang w:val="en-AU"/>
        </w:rPr>
        <w:t>程新章.</w:t>
      </w:r>
      <w:r>
        <w:rPr>
          <w:rFonts w:ascii="仿宋" w:hAnsi="仿宋" w:eastAsia="仿宋"/>
          <w:sz w:val="24"/>
          <w:szCs w:val="24"/>
          <w:lang w:val="en-AU"/>
        </w:rPr>
        <w:t xml:space="preserve"> </w:t>
      </w:r>
      <w:r>
        <w:rPr>
          <w:rFonts w:hint="eastAsia" w:ascii="仿宋" w:hAnsi="仿宋" w:eastAsia="仿宋"/>
          <w:sz w:val="24"/>
          <w:szCs w:val="24"/>
          <w:lang w:val="en-AU"/>
        </w:rPr>
        <w:t>发展中国家支持全球价值链升级的政策体系——演化经济学的视角.社会科学，2015（04）：pp42-54.</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仿宋" w:hAnsi="仿宋" w:eastAsia="仿宋"/>
          <w:sz w:val="24"/>
          <w:szCs w:val="24"/>
          <w:lang w:val="en-AU"/>
        </w:rPr>
      </w:pPr>
      <w:r>
        <w:rPr>
          <w:rFonts w:hint="eastAsia" w:ascii="仿宋" w:hAnsi="仿宋" w:eastAsia="仿宋"/>
          <w:sz w:val="24"/>
          <w:szCs w:val="24"/>
          <w:lang w:val="en-AU"/>
        </w:rPr>
        <w:t>程新章，孙晓霓.</w:t>
      </w:r>
      <w:r>
        <w:rPr>
          <w:rFonts w:ascii="仿宋" w:hAnsi="仿宋" w:eastAsia="仿宋"/>
          <w:sz w:val="24"/>
          <w:szCs w:val="24"/>
          <w:lang w:val="en-AU"/>
        </w:rPr>
        <w:t xml:space="preserve"> GPNs视角下中国特色城镇化政策体系构建研究</w:t>
      </w:r>
      <w:r>
        <w:rPr>
          <w:rFonts w:hint="eastAsia" w:ascii="仿宋" w:hAnsi="仿宋" w:eastAsia="仿宋"/>
          <w:sz w:val="24"/>
          <w:szCs w:val="24"/>
          <w:lang w:val="en-AU"/>
        </w:rPr>
        <w:t>.财贸研究，2014（05）：pp55-65.</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hint="eastAsia" w:ascii="仿宋" w:hAnsi="仿宋" w:eastAsia="仿宋"/>
          <w:sz w:val="24"/>
          <w:szCs w:val="24"/>
          <w:lang w:val="en-AU"/>
        </w:rPr>
      </w:pPr>
      <w:r>
        <w:rPr>
          <w:rFonts w:hint="eastAsia" w:ascii="仿宋" w:hAnsi="仿宋" w:eastAsia="仿宋"/>
          <w:sz w:val="24"/>
          <w:szCs w:val="24"/>
          <w:lang w:val="en-AU"/>
        </w:rPr>
        <w:t>程新章.</w:t>
      </w:r>
      <w:r>
        <w:rPr>
          <w:rFonts w:hint="eastAsia" w:ascii="仿宋" w:hAnsi="仿宋" w:eastAsia="仿宋"/>
          <w:bCs/>
          <w:color w:val="000000"/>
          <w:kern w:val="36"/>
          <w:sz w:val="24"/>
          <w:szCs w:val="24"/>
          <w:lang w:val="en-AU"/>
        </w:rPr>
        <w:t xml:space="preserve"> 全球商品链中的马克思主义价值规律.青海社会科学，2014（02）：pp40-48.</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hint="eastAsia" w:ascii="仿宋" w:hAnsi="仿宋" w:eastAsia="仿宋" w:cs="宋体"/>
          <w:bCs/>
          <w:kern w:val="36"/>
          <w:sz w:val="24"/>
          <w:szCs w:val="24"/>
          <w:lang w:val="en-AU"/>
        </w:rPr>
      </w:pPr>
      <w:r>
        <w:rPr>
          <w:rFonts w:hint="eastAsia" w:ascii="仿宋" w:hAnsi="仿宋" w:eastAsia="仿宋"/>
          <w:sz w:val="24"/>
          <w:szCs w:val="24"/>
          <w:lang w:val="en-AU"/>
        </w:rPr>
        <w:t>程新章，吴勇刚.</w:t>
      </w:r>
      <w:r>
        <w:rPr>
          <w:rFonts w:hint="eastAsia" w:ascii="仿宋" w:hAnsi="仿宋" w:eastAsia="仿宋"/>
          <w:bCs/>
          <w:kern w:val="36"/>
          <w:sz w:val="24"/>
          <w:szCs w:val="24"/>
          <w:lang w:val="en-AU"/>
        </w:rPr>
        <w:t xml:space="preserve"> </w:t>
      </w:r>
      <w:r>
        <w:rPr>
          <w:rFonts w:hint="eastAsia" w:ascii="仿宋" w:hAnsi="仿宋" w:eastAsia="仿宋" w:cs="宋体"/>
          <w:bCs/>
          <w:kern w:val="36"/>
          <w:sz w:val="24"/>
          <w:szCs w:val="24"/>
          <w:lang w:val="en-AU"/>
        </w:rPr>
        <w:t>中国发展战略性新兴产业的政策选择——主流经济学和演化经济学的比较分析.江苏社会科学，2011（01）:pp90-100.</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hint="eastAsia" w:ascii="仿宋" w:hAnsi="仿宋" w:eastAsia="仿宋"/>
          <w:sz w:val="24"/>
          <w:szCs w:val="24"/>
          <w:lang w:val="en-AU"/>
        </w:rPr>
      </w:pPr>
      <w:r>
        <w:rPr>
          <w:rFonts w:hint="eastAsia" w:ascii="仿宋" w:hAnsi="仿宋" w:eastAsia="仿宋"/>
          <w:sz w:val="24"/>
          <w:szCs w:val="24"/>
          <w:lang w:val="en-AU"/>
        </w:rPr>
        <w:t>程新章.</w:t>
      </w:r>
      <w:r>
        <w:fldChar w:fldCharType="begin"/>
      </w:r>
      <w:r>
        <w:instrText xml:space="preserve"> HYPERLINK "http://0-dlib.edu.cnki.net.libecnu.lib.ecnu.edu.cn/kns50/detail.aspx?QueryID=28&amp;CurRec=1" \t "_blank" </w:instrText>
      </w:r>
      <w:r>
        <w:fldChar w:fldCharType="separate"/>
      </w:r>
      <w:r>
        <w:rPr>
          <w:rFonts w:ascii="仿宋" w:hAnsi="仿宋" w:eastAsia="仿宋"/>
          <w:sz w:val="24"/>
          <w:szCs w:val="24"/>
          <w:lang w:val="en-AU"/>
        </w:rPr>
        <w:t>系统创新中的资源配置机制</w:t>
      </w:r>
      <w:r>
        <w:rPr>
          <w:rFonts w:ascii="仿宋" w:hAnsi="仿宋" w:eastAsia="仿宋"/>
          <w:sz w:val="24"/>
          <w:szCs w:val="24"/>
          <w:lang w:val="en-AU"/>
        </w:rPr>
        <w:fldChar w:fldCharType="end"/>
      </w:r>
      <w:r>
        <w:rPr>
          <w:rFonts w:hint="eastAsia" w:ascii="仿宋" w:hAnsi="仿宋" w:eastAsia="仿宋"/>
          <w:sz w:val="24"/>
          <w:szCs w:val="24"/>
          <w:lang w:val="en-AU"/>
        </w:rPr>
        <w:t>.软科学，2009（04），PP50-55.</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hint="eastAsia" w:ascii="仿宋" w:hAnsi="仿宋" w:eastAsia="仿宋"/>
          <w:sz w:val="24"/>
          <w:szCs w:val="24"/>
          <w:lang w:val="en-AU"/>
        </w:rPr>
      </w:pPr>
      <w:r>
        <w:rPr>
          <w:rFonts w:hint="eastAsia" w:ascii="仿宋" w:hAnsi="仿宋" w:eastAsia="仿宋"/>
          <w:sz w:val="24"/>
          <w:szCs w:val="24"/>
          <w:lang w:val="en-AU"/>
        </w:rPr>
        <w:t>程新章.区域经济发展系统的多主体系统模型分析——区域制度在其中的作用.贵州社会科学，2007（06），PP114-119.</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hint="eastAsia" w:ascii="仿宋" w:hAnsi="仿宋" w:eastAsia="仿宋"/>
          <w:sz w:val="24"/>
          <w:szCs w:val="24"/>
          <w:lang w:val="en-AU"/>
        </w:rPr>
      </w:pPr>
      <w:r>
        <w:rPr>
          <w:rFonts w:hint="eastAsia" w:ascii="仿宋" w:hAnsi="仿宋" w:eastAsia="仿宋"/>
          <w:sz w:val="24"/>
          <w:szCs w:val="24"/>
          <w:lang w:val="en-AU"/>
        </w:rPr>
        <w:t>程新章. 中国融入国际生产体系的最优路径及政策建议. 社会科学辑刊，2006（01），PP99-103. 中国人民大学复印报刊资料《外贸经济、国际贸易》，2006（06）.</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ascii="仿宋" w:hAnsi="仿宋" w:eastAsia="仿宋"/>
          <w:sz w:val="24"/>
          <w:szCs w:val="24"/>
        </w:rPr>
      </w:pPr>
      <w:r>
        <w:rPr>
          <w:rFonts w:hint="eastAsia" w:ascii="仿宋" w:hAnsi="仿宋" w:eastAsia="仿宋"/>
          <w:sz w:val="24"/>
          <w:szCs w:val="24"/>
        </w:rPr>
        <w:t>程新章.全球价值链治理中的质量惯例. 中国工业经济，2006(05)，PP72-78. 中国人民大学复印报刊资料《工业经济》，2006（10）</w:t>
      </w:r>
    </w:p>
    <w:p>
      <w:pPr>
        <w:keepNext w:val="0"/>
        <w:keepLines w:val="0"/>
        <w:pageBreakBefore w:val="0"/>
        <w:widowControl w:val="0"/>
        <w:numPr>
          <w:ilvl w:val="0"/>
          <w:numId w:val="30"/>
        </w:numPr>
        <w:kinsoku/>
        <w:wordWrap/>
        <w:overflowPunct/>
        <w:topLinePunct w:val="0"/>
        <w:autoSpaceDE/>
        <w:autoSpaceDN/>
        <w:bidi w:val="0"/>
        <w:adjustRightInd w:val="0"/>
        <w:snapToGrid w:val="0"/>
        <w:spacing w:line="360" w:lineRule="auto"/>
        <w:ind w:left="425" w:leftChars="0" w:hanging="425" w:firstLineChars="0"/>
        <w:textAlignment w:val="auto"/>
        <w:outlineLvl w:val="1"/>
        <w:rPr>
          <w:rFonts w:ascii="仿宋" w:hAnsi="仿宋" w:eastAsia="仿宋"/>
          <w:sz w:val="24"/>
          <w:szCs w:val="24"/>
          <w:lang w:val="en-AU"/>
        </w:rPr>
      </w:pPr>
      <w:r>
        <w:rPr>
          <w:rFonts w:hint="eastAsia" w:ascii="仿宋" w:hAnsi="仿宋" w:eastAsia="仿宋"/>
          <w:sz w:val="24"/>
          <w:szCs w:val="24"/>
          <w:lang w:val="en-AU"/>
        </w:rPr>
        <w:t>程新章，唐海燕. 中国对外贸易优势——基于国际分工视角的再研究.国际贸易问题，2006（11），PP5-11. 中国人民大学复印报刊资料《外贸经济、国际贸易》，2007（02）.</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b/>
          <w:sz w:val="28"/>
          <w:szCs w:val="28"/>
          <w:lang w:val="en-AU"/>
        </w:rPr>
      </w:pPr>
      <w:r>
        <w:rPr>
          <w:rFonts w:hint="eastAsia" w:ascii="仿宋" w:hAnsi="仿宋" w:eastAsia="仿宋"/>
          <w:b/>
          <w:sz w:val="28"/>
          <w:szCs w:val="28"/>
          <w:lang w:val="en-AU"/>
        </w:rPr>
        <w:t>主要英文论文</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left="425" w:leftChars="0" w:hanging="425" w:firstLineChars="0"/>
        <w:textAlignment w:val="auto"/>
        <w:rPr>
          <w:rFonts w:ascii="Times New Roman" w:hAnsi="Times New Roman" w:cs="Times New Roman"/>
          <w:kern w:val="0"/>
          <w:sz w:val="24"/>
          <w:szCs w:val="20"/>
          <w:lang w:val="en-AU"/>
        </w:rPr>
      </w:pPr>
      <w:r>
        <w:rPr>
          <w:rFonts w:ascii="Times New Roman" w:hAnsi="Times New Roman" w:cs="Times New Roman"/>
          <w:kern w:val="0"/>
          <w:sz w:val="24"/>
          <w:szCs w:val="20"/>
          <w:lang w:val="en-AU"/>
        </w:rPr>
        <w:t>Cheng Xinzhang, Wu Yonggang. Chinese Commercial Banks’ Loan Innovation: Network Perspective.</w:t>
      </w:r>
      <w:r>
        <w:rPr>
          <w:rFonts w:ascii="Times New Roman" w:hAnsi="Times New Roman" w:cs="Times New Roman"/>
          <w:sz w:val="24"/>
          <w:szCs w:val="20"/>
        </w:rPr>
        <w:t xml:space="preserve"> </w:t>
      </w:r>
      <w:r>
        <w:fldChar w:fldCharType="begin"/>
      </w:r>
      <w:r>
        <w:instrText xml:space="preserve"> HYPERLINK "http://ieeexplore.ieee.org/xpl/mostRecentIssue.jsp?punumber=5996071" </w:instrText>
      </w:r>
      <w:r>
        <w:fldChar w:fldCharType="separate"/>
      </w:r>
      <w:r>
        <w:rPr>
          <w:rFonts w:ascii="Times New Roman" w:hAnsi="Times New Roman" w:cs="Times New Roman"/>
          <w:sz w:val="24"/>
          <w:szCs w:val="20"/>
        </w:rPr>
        <w:t>Management and Service Science (MASS),  2011 International Conference on</w:t>
      </w:r>
      <w:r>
        <w:rPr>
          <w:rFonts w:ascii="Times New Roman" w:hAnsi="Times New Roman" w:cs="Times New Roman"/>
          <w:sz w:val="24"/>
          <w:szCs w:val="20"/>
        </w:rPr>
        <w:fldChar w:fldCharType="end"/>
      </w:r>
      <w:r>
        <w:rPr>
          <w:rFonts w:ascii="Times New Roman" w:hAnsi="Times New Roman" w:cs="Times New Roman"/>
          <w:sz w:val="24"/>
          <w:szCs w:val="20"/>
        </w:rPr>
        <w:t>, Pp.1-4.</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left="425" w:leftChars="0" w:hanging="425" w:firstLineChars="0"/>
        <w:textAlignment w:val="auto"/>
        <w:rPr>
          <w:rFonts w:ascii="Times New Roman" w:hAnsi="Times New Roman" w:cs="Times New Roman"/>
          <w:sz w:val="24"/>
          <w:szCs w:val="20"/>
          <w:lang w:val="en-AU"/>
        </w:rPr>
      </w:pPr>
      <w:r>
        <w:rPr>
          <w:rFonts w:ascii="Times New Roman" w:hAnsi="Times New Roman" w:cs="Times New Roman"/>
          <w:kern w:val="0"/>
          <w:sz w:val="24"/>
          <w:szCs w:val="20"/>
          <w:lang w:val="en-AU"/>
        </w:rPr>
        <w:t xml:space="preserve">Cheng Xinzhang. </w:t>
      </w:r>
      <w:r>
        <w:rPr>
          <w:rFonts w:ascii="Times New Roman" w:hAnsi="Times New Roman" w:cs="Times New Roman"/>
          <w:sz w:val="24"/>
          <w:szCs w:val="20"/>
          <w:lang w:val="en-AU"/>
        </w:rPr>
        <w:t>Functions of Innovation Systems Framework to Explain Governmental Role in Producer Service Innovation. Information Management, Innovation Management and Industrial Engineering. 2010. Pp.25-29.</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left="425" w:leftChars="0" w:hanging="425" w:firstLineChars="0"/>
        <w:textAlignment w:val="auto"/>
        <w:rPr>
          <w:rFonts w:ascii="Times New Roman" w:hAnsi="Times New Roman" w:cs="Times New Roman"/>
          <w:sz w:val="24"/>
          <w:szCs w:val="20"/>
          <w:lang w:val="en-AU"/>
        </w:rPr>
      </w:pPr>
      <w:r>
        <w:rPr>
          <w:rFonts w:ascii="Times New Roman" w:hAnsi="Times New Roman" w:cs="Times New Roman"/>
          <w:kern w:val="0"/>
          <w:sz w:val="24"/>
          <w:szCs w:val="20"/>
          <w:lang w:val="en-AU"/>
        </w:rPr>
        <w:t xml:space="preserve">Cheng Xinzhang. </w:t>
      </w:r>
      <w:r>
        <w:rPr>
          <w:rFonts w:ascii="Times New Roman" w:hAnsi="Times New Roman" w:cs="Times New Roman"/>
          <w:sz w:val="24"/>
          <w:szCs w:val="20"/>
          <w:lang w:val="en-AU"/>
        </w:rPr>
        <w:t>Social Capital Roles in Inter-organizational Networking.</w:t>
      </w:r>
      <w:r>
        <w:rPr>
          <w:rFonts w:ascii="Times New Roman" w:hAnsi="Times New Roman" w:cs="Times New Roman"/>
          <w:kern w:val="0"/>
          <w:sz w:val="24"/>
          <w:szCs w:val="20"/>
          <w:lang w:val="en-AU"/>
        </w:rPr>
        <w:t xml:space="preserve"> The 2nd International Conference on Information Science and Engineering. 2010.</w:t>
      </w:r>
      <w:r>
        <w:rPr>
          <w:rFonts w:ascii="Times New Roman" w:hAnsi="Times New Roman" w:cs="Times New Roman"/>
          <w:sz w:val="24"/>
          <w:szCs w:val="20"/>
          <w:lang w:val="en-AU"/>
        </w:rPr>
        <w:t xml:space="preserve"> Pp.3109-3112. </w:t>
      </w:r>
    </w:p>
    <w:p>
      <w:pPr>
        <w:keepNext w:val="0"/>
        <w:keepLines w:val="0"/>
        <w:pageBreakBefore w:val="0"/>
        <w:widowControl w:val="0"/>
        <w:numPr>
          <w:ilvl w:val="0"/>
          <w:numId w:val="31"/>
        </w:numPr>
        <w:kinsoku/>
        <w:wordWrap/>
        <w:overflowPunct/>
        <w:topLinePunct w:val="0"/>
        <w:autoSpaceDE/>
        <w:autoSpaceDN/>
        <w:bidi w:val="0"/>
        <w:adjustRightInd w:val="0"/>
        <w:snapToGrid w:val="0"/>
        <w:spacing w:line="360" w:lineRule="auto"/>
        <w:ind w:left="425" w:leftChars="0" w:hanging="425" w:firstLineChars="0"/>
        <w:textAlignment w:val="auto"/>
        <w:rPr>
          <w:rFonts w:ascii="Times New Roman" w:hAnsi="Times New Roman" w:cs="Times New Roman"/>
          <w:sz w:val="24"/>
          <w:szCs w:val="20"/>
          <w:lang w:val="en-AU"/>
        </w:rPr>
      </w:pPr>
      <w:r>
        <w:rPr>
          <w:rFonts w:ascii="Times New Roman" w:hAnsi="Times New Roman" w:cs="Times New Roman"/>
          <w:kern w:val="0"/>
          <w:sz w:val="24"/>
          <w:szCs w:val="20"/>
          <w:lang w:val="en-AU"/>
        </w:rPr>
        <w:t xml:space="preserve">Cheng Xinzhang. </w:t>
      </w:r>
      <w:r>
        <w:rPr>
          <w:rFonts w:ascii="Times New Roman" w:hAnsi="Times New Roman" w:cs="Times New Roman"/>
          <w:sz w:val="24"/>
          <w:szCs w:val="20"/>
          <w:lang w:val="en-AU"/>
        </w:rPr>
        <w:t>Functions of Innovation Systems Framework to Explain Governmental Role in Producer Service Innovation. Information Management, Innovation Management and Industrial Engineering. 2010</w:t>
      </w:r>
      <w:r>
        <w:rPr>
          <w:rFonts w:hint="eastAsia" w:ascii="Times New Roman" w:hAnsi="Times New Roman" w:cs="Times New Roman"/>
          <w:sz w:val="24"/>
          <w:szCs w:val="2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ascii="宋体" w:hAnsi="宋体" w:eastAsia="宋体"/>
          <w:b/>
          <w:sz w:val="32"/>
          <w:szCs w:val="32"/>
        </w:rPr>
      </w:pPr>
      <w:r>
        <w:rPr>
          <w:rFonts w:hint="eastAsia" w:ascii="Times New Roman" w:hAnsi="Times New Roman" w:cs="Times New Roman"/>
          <w:kern w:val="0"/>
          <w:sz w:val="24"/>
          <w:szCs w:val="20"/>
          <w:lang w:val="en-US" w:eastAsia="zh-CN"/>
        </w:rPr>
        <w:t>5.</w:t>
      </w:r>
      <w:r>
        <w:rPr>
          <w:rFonts w:hint="eastAsia" w:ascii="Times New Roman" w:hAnsi="Times New Roman" w:cs="Times New Roman"/>
          <w:sz w:val="24"/>
          <w:szCs w:val="20"/>
          <w:lang w:val="en-US" w:eastAsia="zh-CN"/>
        </w:rPr>
        <w:t xml:space="preserve">  </w:t>
      </w:r>
      <w:r>
        <w:rPr>
          <w:rFonts w:ascii="Times New Roman" w:hAnsi="Times New Roman" w:cs="Times New Roman"/>
          <w:kern w:val="0"/>
          <w:sz w:val="24"/>
          <w:szCs w:val="20"/>
          <w:lang w:val="en-AU"/>
        </w:rPr>
        <w:t>Cheng Xinzhang. Social Capital Roles in Inter-organizational Networking. The 2nd International Conference on Information Science and Engineering. 2010.</w:t>
      </w:r>
      <w:r>
        <w:rPr>
          <w:rFonts w:ascii="Times New Roman" w:hAnsi="Times New Roman" w:cs="Times New Roman"/>
          <w:sz w:val="24"/>
          <w:szCs w:val="20"/>
          <w:lang w:val="en-AU"/>
        </w:rPr>
        <w:t xml:space="preserve"> </w:t>
      </w:r>
      <w:bookmarkEnd w:id="2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TIX-Regular">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PingFang SC">
    <w:altName w:val="微软雅黑"/>
    <w:panose1 w:val="00000000000000000000"/>
    <w:charset w:val="86"/>
    <w:family w:val="swiss"/>
    <w:pitch w:val="default"/>
    <w:sig w:usb0="00000000" w:usb1="00000000" w:usb2="00000017"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OpCYwwEAAG0DAAAOAAAAAAAAAAEAIAAAAB4BAABkcnMvZTJvRG9jLnhtbFBL&#10;BQYAAAAABgAGAFkBAABT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95552"/>
    <w:multiLevelType w:val="singleLevel"/>
    <w:tmpl w:val="92F95552"/>
    <w:lvl w:ilvl="0" w:tentative="0">
      <w:start w:val="1"/>
      <w:numFmt w:val="decimal"/>
      <w:lvlText w:val="%1."/>
      <w:lvlJc w:val="left"/>
      <w:pPr>
        <w:ind w:left="425" w:hanging="425"/>
      </w:pPr>
      <w:rPr>
        <w:rFonts w:hint="default"/>
      </w:rPr>
    </w:lvl>
  </w:abstractNum>
  <w:abstractNum w:abstractNumId="1">
    <w:nsid w:val="93E95410"/>
    <w:multiLevelType w:val="singleLevel"/>
    <w:tmpl w:val="93E95410"/>
    <w:lvl w:ilvl="0" w:tentative="0">
      <w:start w:val="1"/>
      <w:numFmt w:val="decimal"/>
      <w:lvlText w:val="%1."/>
      <w:lvlJc w:val="left"/>
      <w:pPr>
        <w:ind w:left="425" w:hanging="425"/>
      </w:pPr>
      <w:rPr>
        <w:rFonts w:hint="default"/>
      </w:rPr>
    </w:lvl>
  </w:abstractNum>
  <w:abstractNum w:abstractNumId="2">
    <w:nsid w:val="977096E8"/>
    <w:multiLevelType w:val="singleLevel"/>
    <w:tmpl w:val="977096E8"/>
    <w:lvl w:ilvl="0" w:tentative="0">
      <w:start w:val="1"/>
      <w:numFmt w:val="decimal"/>
      <w:lvlText w:val="%1."/>
      <w:lvlJc w:val="left"/>
      <w:pPr>
        <w:ind w:left="425" w:hanging="425"/>
      </w:pPr>
      <w:rPr>
        <w:rFonts w:hint="default"/>
      </w:rPr>
    </w:lvl>
  </w:abstractNum>
  <w:abstractNum w:abstractNumId="3">
    <w:nsid w:val="9AEC14B3"/>
    <w:multiLevelType w:val="singleLevel"/>
    <w:tmpl w:val="9AEC14B3"/>
    <w:lvl w:ilvl="0" w:tentative="0">
      <w:start w:val="1"/>
      <w:numFmt w:val="decimal"/>
      <w:lvlText w:val="%1."/>
      <w:lvlJc w:val="left"/>
      <w:pPr>
        <w:ind w:left="425" w:hanging="425"/>
      </w:pPr>
      <w:rPr>
        <w:rFonts w:hint="default"/>
      </w:rPr>
    </w:lvl>
  </w:abstractNum>
  <w:abstractNum w:abstractNumId="4">
    <w:nsid w:val="9C4DC727"/>
    <w:multiLevelType w:val="singleLevel"/>
    <w:tmpl w:val="9C4DC727"/>
    <w:lvl w:ilvl="0" w:tentative="0">
      <w:start w:val="1"/>
      <w:numFmt w:val="decimal"/>
      <w:lvlText w:val="%1."/>
      <w:lvlJc w:val="left"/>
      <w:pPr>
        <w:ind w:left="425" w:hanging="425"/>
      </w:pPr>
      <w:rPr>
        <w:rFonts w:hint="default"/>
      </w:rPr>
    </w:lvl>
  </w:abstractNum>
  <w:abstractNum w:abstractNumId="5">
    <w:nsid w:val="B5ADBD0D"/>
    <w:multiLevelType w:val="singleLevel"/>
    <w:tmpl w:val="B5ADBD0D"/>
    <w:lvl w:ilvl="0" w:tentative="0">
      <w:start w:val="1"/>
      <w:numFmt w:val="decimal"/>
      <w:lvlText w:val="%1."/>
      <w:lvlJc w:val="left"/>
      <w:pPr>
        <w:ind w:left="425" w:hanging="425"/>
      </w:pPr>
      <w:rPr>
        <w:rFonts w:hint="default"/>
      </w:rPr>
    </w:lvl>
  </w:abstractNum>
  <w:abstractNum w:abstractNumId="6">
    <w:nsid w:val="CEAF12BE"/>
    <w:multiLevelType w:val="singleLevel"/>
    <w:tmpl w:val="CEAF12BE"/>
    <w:lvl w:ilvl="0" w:tentative="0">
      <w:start w:val="1"/>
      <w:numFmt w:val="decimal"/>
      <w:lvlText w:val="%1."/>
      <w:lvlJc w:val="left"/>
      <w:pPr>
        <w:ind w:left="425" w:hanging="425"/>
      </w:pPr>
      <w:rPr>
        <w:rFonts w:hint="default"/>
      </w:rPr>
    </w:lvl>
  </w:abstractNum>
  <w:abstractNum w:abstractNumId="7">
    <w:nsid w:val="CF0BC673"/>
    <w:multiLevelType w:val="singleLevel"/>
    <w:tmpl w:val="CF0BC673"/>
    <w:lvl w:ilvl="0" w:tentative="0">
      <w:start w:val="1"/>
      <w:numFmt w:val="decimal"/>
      <w:lvlText w:val="%1."/>
      <w:lvlJc w:val="left"/>
      <w:pPr>
        <w:ind w:left="425" w:hanging="425"/>
      </w:pPr>
      <w:rPr>
        <w:rFonts w:hint="default"/>
      </w:rPr>
    </w:lvl>
  </w:abstractNum>
  <w:abstractNum w:abstractNumId="8">
    <w:nsid w:val="D252504E"/>
    <w:multiLevelType w:val="singleLevel"/>
    <w:tmpl w:val="D252504E"/>
    <w:lvl w:ilvl="0" w:tentative="0">
      <w:start w:val="1"/>
      <w:numFmt w:val="decimal"/>
      <w:lvlText w:val="%1."/>
      <w:lvlJc w:val="left"/>
      <w:pPr>
        <w:ind w:left="425" w:hanging="425"/>
      </w:pPr>
      <w:rPr>
        <w:rFonts w:hint="default"/>
      </w:rPr>
    </w:lvl>
  </w:abstractNum>
  <w:abstractNum w:abstractNumId="9">
    <w:nsid w:val="D27E7CC7"/>
    <w:multiLevelType w:val="singleLevel"/>
    <w:tmpl w:val="D27E7CC7"/>
    <w:lvl w:ilvl="0" w:tentative="0">
      <w:start w:val="1"/>
      <w:numFmt w:val="decimal"/>
      <w:lvlText w:val="%1."/>
      <w:lvlJc w:val="left"/>
      <w:pPr>
        <w:ind w:left="425" w:hanging="425"/>
      </w:pPr>
      <w:rPr>
        <w:rFonts w:hint="default"/>
      </w:rPr>
    </w:lvl>
  </w:abstractNum>
  <w:abstractNum w:abstractNumId="10">
    <w:nsid w:val="DA826CF5"/>
    <w:multiLevelType w:val="singleLevel"/>
    <w:tmpl w:val="DA826CF5"/>
    <w:lvl w:ilvl="0" w:tentative="0">
      <w:start w:val="1"/>
      <w:numFmt w:val="decimal"/>
      <w:lvlText w:val="%1."/>
      <w:lvlJc w:val="left"/>
      <w:pPr>
        <w:ind w:left="425" w:hanging="425"/>
      </w:pPr>
      <w:rPr>
        <w:rFonts w:hint="default"/>
      </w:rPr>
    </w:lvl>
  </w:abstractNum>
  <w:abstractNum w:abstractNumId="11">
    <w:nsid w:val="E8896646"/>
    <w:multiLevelType w:val="singleLevel"/>
    <w:tmpl w:val="E8896646"/>
    <w:lvl w:ilvl="0" w:tentative="0">
      <w:start w:val="1"/>
      <w:numFmt w:val="decimal"/>
      <w:lvlText w:val="%1."/>
      <w:lvlJc w:val="left"/>
      <w:pPr>
        <w:ind w:left="425" w:hanging="425"/>
      </w:pPr>
      <w:rPr>
        <w:rFonts w:hint="default"/>
      </w:rPr>
    </w:lvl>
  </w:abstractNum>
  <w:abstractNum w:abstractNumId="12">
    <w:nsid w:val="F6A03DCF"/>
    <w:multiLevelType w:val="singleLevel"/>
    <w:tmpl w:val="F6A03DCF"/>
    <w:lvl w:ilvl="0" w:tentative="0">
      <w:start w:val="1"/>
      <w:numFmt w:val="decimal"/>
      <w:lvlText w:val="%1."/>
      <w:lvlJc w:val="left"/>
      <w:pPr>
        <w:ind w:left="425" w:hanging="425"/>
      </w:pPr>
      <w:rPr>
        <w:rFonts w:hint="default"/>
      </w:rPr>
    </w:lvl>
  </w:abstractNum>
  <w:abstractNum w:abstractNumId="13">
    <w:nsid w:val="FBC0A801"/>
    <w:multiLevelType w:val="singleLevel"/>
    <w:tmpl w:val="FBC0A801"/>
    <w:lvl w:ilvl="0" w:tentative="0">
      <w:start w:val="1"/>
      <w:numFmt w:val="decimal"/>
      <w:lvlText w:val="%1."/>
      <w:lvlJc w:val="left"/>
      <w:pPr>
        <w:ind w:left="425" w:hanging="425"/>
      </w:pPr>
      <w:rPr>
        <w:rFonts w:hint="default"/>
      </w:rPr>
    </w:lvl>
  </w:abstractNum>
  <w:abstractNum w:abstractNumId="14">
    <w:nsid w:val="00000002"/>
    <w:multiLevelType w:val="singleLevel"/>
    <w:tmpl w:val="00000002"/>
    <w:lvl w:ilvl="0" w:tentative="0">
      <w:start w:val="1"/>
      <w:numFmt w:val="bullet"/>
      <w:lvlText w:val=""/>
      <w:lvlJc w:val="left"/>
      <w:pPr>
        <w:tabs>
          <w:tab w:val="left" w:pos="1440"/>
        </w:tabs>
        <w:ind w:left="1440" w:hanging="360"/>
      </w:pPr>
      <w:rPr>
        <w:rFonts w:ascii="Symbol" w:hAnsi="Symbol"/>
      </w:rPr>
    </w:lvl>
  </w:abstractNum>
  <w:abstractNum w:abstractNumId="15">
    <w:nsid w:val="0BA996DC"/>
    <w:multiLevelType w:val="singleLevel"/>
    <w:tmpl w:val="0BA996DC"/>
    <w:lvl w:ilvl="0" w:tentative="0">
      <w:start w:val="1"/>
      <w:numFmt w:val="decimal"/>
      <w:lvlText w:val="%1."/>
      <w:lvlJc w:val="left"/>
      <w:pPr>
        <w:ind w:left="425" w:hanging="425"/>
      </w:pPr>
      <w:rPr>
        <w:rFonts w:hint="default"/>
      </w:rPr>
    </w:lvl>
  </w:abstractNum>
  <w:abstractNum w:abstractNumId="16">
    <w:nsid w:val="1575F6A5"/>
    <w:multiLevelType w:val="singleLevel"/>
    <w:tmpl w:val="1575F6A5"/>
    <w:lvl w:ilvl="0" w:tentative="0">
      <w:start w:val="1"/>
      <w:numFmt w:val="decimal"/>
      <w:lvlText w:val="%1."/>
      <w:lvlJc w:val="left"/>
      <w:pPr>
        <w:ind w:left="425" w:hanging="425"/>
      </w:pPr>
      <w:rPr>
        <w:rFonts w:hint="default"/>
      </w:rPr>
    </w:lvl>
  </w:abstractNum>
  <w:abstractNum w:abstractNumId="17">
    <w:nsid w:val="1872C797"/>
    <w:multiLevelType w:val="singleLevel"/>
    <w:tmpl w:val="1872C797"/>
    <w:lvl w:ilvl="0" w:tentative="0">
      <w:start w:val="1"/>
      <w:numFmt w:val="decimal"/>
      <w:lvlText w:val="%1."/>
      <w:lvlJc w:val="left"/>
      <w:pPr>
        <w:ind w:left="425" w:hanging="425"/>
      </w:pPr>
      <w:rPr>
        <w:rFonts w:hint="default"/>
      </w:rPr>
    </w:lvl>
  </w:abstractNum>
  <w:abstractNum w:abstractNumId="18">
    <w:nsid w:val="198F8BEA"/>
    <w:multiLevelType w:val="singleLevel"/>
    <w:tmpl w:val="198F8BEA"/>
    <w:lvl w:ilvl="0" w:tentative="0">
      <w:start w:val="1"/>
      <w:numFmt w:val="decimal"/>
      <w:lvlText w:val="%1."/>
      <w:lvlJc w:val="left"/>
      <w:pPr>
        <w:ind w:left="425" w:hanging="425"/>
      </w:pPr>
      <w:rPr>
        <w:rFonts w:hint="default"/>
      </w:rPr>
    </w:lvl>
  </w:abstractNum>
  <w:abstractNum w:abstractNumId="19">
    <w:nsid w:val="1B3A64B7"/>
    <w:multiLevelType w:val="singleLevel"/>
    <w:tmpl w:val="1B3A64B7"/>
    <w:lvl w:ilvl="0" w:tentative="0">
      <w:start w:val="1"/>
      <w:numFmt w:val="decimal"/>
      <w:lvlText w:val="%1."/>
      <w:lvlJc w:val="left"/>
      <w:pPr>
        <w:ind w:left="425" w:hanging="425"/>
      </w:pPr>
      <w:rPr>
        <w:rFonts w:hint="default"/>
      </w:rPr>
    </w:lvl>
  </w:abstractNum>
  <w:abstractNum w:abstractNumId="20">
    <w:nsid w:val="22D05CA4"/>
    <w:multiLevelType w:val="singleLevel"/>
    <w:tmpl w:val="22D05CA4"/>
    <w:lvl w:ilvl="0" w:tentative="0">
      <w:start w:val="1"/>
      <w:numFmt w:val="decimal"/>
      <w:lvlText w:val="%1."/>
      <w:lvlJc w:val="left"/>
      <w:pPr>
        <w:ind w:left="425" w:hanging="425"/>
      </w:pPr>
      <w:rPr>
        <w:rFonts w:hint="default"/>
      </w:rPr>
    </w:lvl>
  </w:abstractNum>
  <w:abstractNum w:abstractNumId="21">
    <w:nsid w:val="2AEFBF87"/>
    <w:multiLevelType w:val="singleLevel"/>
    <w:tmpl w:val="2AEFBF87"/>
    <w:lvl w:ilvl="0" w:tentative="0">
      <w:start w:val="1"/>
      <w:numFmt w:val="decimal"/>
      <w:lvlText w:val="%1."/>
      <w:lvlJc w:val="left"/>
      <w:pPr>
        <w:ind w:left="425" w:hanging="425"/>
      </w:pPr>
      <w:rPr>
        <w:rFonts w:hint="default"/>
      </w:rPr>
    </w:lvl>
  </w:abstractNum>
  <w:abstractNum w:abstractNumId="22">
    <w:nsid w:val="348545AD"/>
    <w:multiLevelType w:val="singleLevel"/>
    <w:tmpl w:val="348545AD"/>
    <w:lvl w:ilvl="0" w:tentative="0">
      <w:start w:val="1"/>
      <w:numFmt w:val="decimal"/>
      <w:lvlText w:val="%1."/>
      <w:lvlJc w:val="left"/>
      <w:pPr>
        <w:ind w:left="425" w:hanging="425"/>
      </w:pPr>
      <w:rPr>
        <w:rFonts w:hint="default"/>
      </w:rPr>
    </w:lvl>
  </w:abstractNum>
  <w:abstractNum w:abstractNumId="23">
    <w:nsid w:val="5474DCE3"/>
    <w:multiLevelType w:val="singleLevel"/>
    <w:tmpl w:val="5474DCE3"/>
    <w:lvl w:ilvl="0" w:tentative="0">
      <w:start w:val="1"/>
      <w:numFmt w:val="decimal"/>
      <w:lvlText w:val="%1."/>
      <w:lvlJc w:val="left"/>
      <w:pPr>
        <w:ind w:left="425" w:hanging="425"/>
      </w:pPr>
      <w:rPr>
        <w:rFonts w:hint="default"/>
      </w:rPr>
    </w:lvl>
  </w:abstractNum>
  <w:abstractNum w:abstractNumId="24">
    <w:nsid w:val="6839BAA0"/>
    <w:multiLevelType w:val="singleLevel"/>
    <w:tmpl w:val="6839BAA0"/>
    <w:lvl w:ilvl="0" w:tentative="0">
      <w:start w:val="1"/>
      <w:numFmt w:val="decimal"/>
      <w:lvlText w:val="%1."/>
      <w:lvlJc w:val="left"/>
      <w:pPr>
        <w:ind w:left="425" w:hanging="425"/>
      </w:pPr>
      <w:rPr>
        <w:rFonts w:hint="default"/>
      </w:rPr>
    </w:lvl>
  </w:abstractNum>
  <w:abstractNum w:abstractNumId="25">
    <w:nsid w:val="6B29A1AE"/>
    <w:multiLevelType w:val="singleLevel"/>
    <w:tmpl w:val="6B29A1AE"/>
    <w:lvl w:ilvl="0" w:tentative="0">
      <w:start w:val="1"/>
      <w:numFmt w:val="decimal"/>
      <w:lvlText w:val="%1."/>
      <w:lvlJc w:val="left"/>
      <w:pPr>
        <w:ind w:left="425" w:hanging="425"/>
      </w:pPr>
      <w:rPr>
        <w:rFonts w:hint="default"/>
      </w:rPr>
    </w:lvl>
  </w:abstractNum>
  <w:abstractNum w:abstractNumId="26">
    <w:nsid w:val="6C9FC65A"/>
    <w:multiLevelType w:val="singleLevel"/>
    <w:tmpl w:val="6C9FC65A"/>
    <w:lvl w:ilvl="0" w:tentative="0">
      <w:start w:val="1"/>
      <w:numFmt w:val="decimal"/>
      <w:lvlText w:val="%1."/>
      <w:lvlJc w:val="left"/>
      <w:pPr>
        <w:ind w:left="425" w:hanging="425"/>
      </w:pPr>
      <w:rPr>
        <w:rFonts w:hint="default"/>
      </w:rPr>
    </w:lvl>
  </w:abstractNum>
  <w:abstractNum w:abstractNumId="27">
    <w:nsid w:val="6CAD0CE9"/>
    <w:multiLevelType w:val="singleLevel"/>
    <w:tmpl w:val="6CAD0CE9"/>
    <w:lvl w:ilvl="0" w:tentative="0">
      <w:start w:val="1"/>
      <w:numFmt w:val="decimal"/>
      <w:lvlText w:val="%1."/>
      <w:lvlJc w:val="left"/>
      <w:pPr>
        <w:ind w:left="425" w:hanging="425"/>
      </w:pPr>
      <w:rPr>
        <w:rFonts w:hint="default"/>
      </w:rPr>
    </w:lvl>
  </w:abstractNum>
  <w:abstractNum w:abstractNumId="28">
    <w:nsid w:val="70DF4AB6"/>
    <w:multiLevelType w:val="singleLevel"/>
    <w:tmpl w:val="70DF4AB6"/>
    <w:lvl w:ilvl="0" w:tentative="0">
      <w:start w:val="1"/>
      <w:numFmt w:val="decimal"/>
      <w:lvlText w:val="%1."/>
      <w:lvlJc w:val="left"/>
      <w:pPr>
        <w:ind w:left="425" w:hanging="425"/>
      </w:pPr>
      <w:rPr>
        <w:rFonts w:hint="default"/>
      </w:rPr>
    </w:lvl>
  </w:abstractNum>
  <w:abstractNum w:abstractNumId="29">
    <w:nsid w:val="7DF68302"/>
    <w:multiLevelType w:val="singleLevel"/>
    <w:tmpl w:val="7DF68302"/>
    <w:lvl w:ilvl="0" w:tentative="0">
      <w:start w:val="1"/>
      <w:numFmt w:val="decimal"/>
      <w:lvlText w:val="%1."/>
      <w:lvlJc w:val="left"/>
      <w:pPr>
        <w:ind w:left="425" w:hanging="425"/>
      </w:pPr>
      <w:rPr>
        <w:rFonts w:hint="default"/>
      </w:rPr>
    </w:lvl>
  </w:abstractNum>
  <w:abstractNum w:abstractNumId="30">
    <w:nsid w:val="7E533AAD"/>
    <w:multiLevelType w:val="singleLevel"/>
    <w:tmpl w:val="7E533AAD"/>
    <w:lvl w:ilvl="0" w:tentative="0">
      <w:start w:val="1"/>
      <w:numFmt w:val="decimal"/>
      <w:lvlText w:val="%1."/>
      <w:lvlJc w:val="left"/>
      <w:pPr>
        <w:ind w:left="425" w:hanging="425"/>
      </w:pPr>
      <w:rPr>
        <w:rFonts w:hint="default"/>
      </w:rPr>
    </w:lvl>
  </w:abstractNum>
  <w:num w:numId="1">
    <w:abstractNumId w:val="14"/>
  </w:num>
  <w:num w:numId="2">
    <w:abstractNumId w:val="23"/>
  </w:num>
  <w:num w:numId="3">
    <w:abstractNumId w:val="1"/>
  </w:num>
  <w:num w:numId="4">
    <w:abstractNumId w:val="17"/>
  </w:num>
  <w:num w:numId="5">
    <w:abstractNumId w:val="6"/>
  </w:num>
  <w:num w:numId="6">
    <w:abstractNumId w:val="25"/>
  </w:num>
  <w:num w:numId="7">
    <w:abstractNumId w:val="27"/>
  </w:num>
  <w:num w:numId="8">
    <w:abstractNumId w:val="3"/>
  </w:num>
  <w:num w:numId="9">
    <w:abstractNumId w:val="26"/>
  </w:num>
  <w:num w:numId="10">
    <w:abstractNumId w:val="10"/>
  </w:num>
  <w:num w:numId="11">
    <w:abstractNumId w:val="21"/>
  </w:num>
  <w:num w:numId="12">
    <w:abstractNumId w:val="30"/>
  </w:num>
  <w:num w:numId="13">
    <w:abstractNumId w:val="0"/>
  </w:num>
  <w:num w:numId="14">
    <w:abstractNumId w:val="11"/>
  </w:num>
  <w:num w:numId="15">
    <w:abstractNumId w:val="19"/>
  </w:num>
  <w:num w:numId="16">
    <w:abstractNumId w:val="2"/>
  </w:num>
  <w:num w:numId="17">
    <w:abstractNumId w:val="15"/>
  </w:num>
  <w:num w:numId="18">
    <w:abstractNumId w:val="18"/>
  </w:num>
  <w:num w:numId="19">
    <w:abstractNumId w:val="16"/>
  </w:num>
  <w:num w:numId="20">
    <w:abstractNumId w:val="13"/>
  </w:num>
  <w:num w:numId="21">
    <w:abstractNumId w:val="5"/>
  </w:num>
  <w:num w:numId="22">
    <w:abstractNumId w:val="4"/>
  </w:num>
  <w:num w:numId="23">
    <w:abstractNumId w:val="7"/>
  </w:num>
  <w:num w:numId="24">
    <w:abstractNumId w:val="8"/>
  </w:num>
  <w:num w:numId="25">
    <w:abstractNumId w:val="12"/>
  </w:num>
  <w:num w:numId="26">
    <w:abstractNumId w:val="20"/>
  </w:num>
  <w:num w:numId="27">
    <w:abstractNumId w:val="28"/>
  </w:num>
  <w:num w:numId="28">
    <w:abstractNumId w:val="24"/>
  </w:num>
  <w:num w:numId="29">
    <w:abstractNumId w:val="22"/>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B5"/>
    <w:rsid w:val="00000C56"/>
    <w:rsid w:val="00014C96"/>
    <w:rsid w:val="000765CC"/>
    <w:rsid w:val="000A2030"/>
    <w:rsid w:val="00134382"/>
    <w:rsid w:val="00137316"/>
    <w:rsid w:val="001A632E"/>
    <w:rsid w:val="001F279F"/>
    <w:rsid w:val="001F683A"/>
    <w:rsid w:val="00253A9D"/>
    <w:rsid w:val="0025747F"/>
    <w:rsid w:val="002711E8"/>
    <w:rsid w:val="002C3F11"/>
    <w:rsid w:val="00314072"/>
    <w:rsid w:val="00394D23"/>
    <w:rsid w:val="003E3BEF"/>
    <w:rsid w:val="00400950"/>
    <w:rsid w:val="004B38B5"/>
    <w:rsid w:val="004D1CA0"/>
    <w:rsid w:val="004F22D9"/>
    <w:rsid w:val="0052507B"/>
    <w:rsid w:val="005B1730"/>
    <w:rsid w:val="00670E67"/>
    <w:rsid w:val="0069112B"/>
    <w:rsid w:val="006B5942"/>
    <w:rsid w:val="007224E3"/>
    <w:rsid w:val="00755CFB"/>
    <w:rsid w:val="00786D77"/>
    <w:rsid w:val="00966AEC"/>
    <w:rsid w:val="009A1133"/>
    <w:rsid w:val="009C68B7"/>
    <w:rsid w:val="00A01B00"/>
    <w:rsid w:val="00A90AD5"/>
    <w:rsid w:val="00B14919"/>
    <w:rsid w:val="00B74C5B"/>
    <w:rsid w:val="00BB5C05"/>
    <w:rsid w:val="00BC4932"/>
    <w:rsid w:val="00BC4E44"/>
    <w:rsid w:val="00C06406"/>
    <w:rsid w:val="00C866A8"/>
    <w:rsid w:val="00CB596B"/>
    <w:rsid w:val="00D14B4B"/>
    <w:rsid w:val="00DD64DB"/>
    <w:rsid w:val="00E3676D"/>
    <w:rsid w:val="00EB00AD"/>
    <w:rsid w:val="00ED0C59"/>
    <w:rsid w:val="00F70567"/>
    <w:rsid w:val="00F96F0F"/>
    <w:rsid w:val="032D15FC"/>
    <w:rsid w:val="05917561"/>
    <w:rsid w:val="061408B0"/>
    <w:rsid w:val="090E6A6D"/>
    <w:rsid w:val="091979F0"/>
    <w:rsid w:val="15243804"/>
    <w:rsid w:val="155E1161"/>
    <w:rsid w:val="161C287A"/>
    <w:rsid w:val="18275CBC"/>
    <w:rsid w:val="2017073E"/>
    <w:rsid w:val="20751E7F"/>
    <w:rsid w:val="225777FA"/>
    <w:rsid w:val="22874B17"/>
    <w:rsid w:val="23EB733F"/>
    <w:rsid w:val="2E353CD7"/>
    <w:rsid w:val="37EF1933"/>
    <w:rsid w:val="3BE311D7"/>
    <w:rsid w:val="3BF270A0"/>
    <w:rsid w:val="3E76750A"/>
    <w:rsid w:val="40DB1FEF"/>
    <w:rsid w:val="4BA77B9B"/>
    <w:rsid w:val="67E90B23"/>
    <w:rsid w:val="730001A7"/>
    <w:rsid w:val="79833AEF"/>
    <w:rsid w:val="7D54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qFormat="1"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E-mail Signature"/>
    <w:basedOn w:val="1"/>
    <w:link w:val="13"/>
    <w:semiHidden/>
    <w:unhideWhenUsed/>
    <w:qFormat/>
    <w:uiPriority w:val="99"/>
    <w:pPr>
      <w:widowControl/>
      <w:jc w:val="left"/>
    </w:pPr>
    <w:rPr>
      <w:kern w:val="0"/>
      <w:sz w:val="22"/>
      <w:lang w:val="en-AU"/>
    </w:rPr>
  </w:style>
  <w:style w:type="paragraph" w:styleId="3">
    <w:name w:val="Body Text Indent"/>
    <w:basedOn w:val="1"/>
    <w:link w:val="16"/>
    <w:qFormat/>
    <w:uiPriority w:val="0"/>
    <w:pPr>
      <w:ind w:firstLine="420" w:firstLineChars="200"/>
    </w:pPr>
    <w:rPr>
      <w:rFonts w:ascii="Times New Roman" w:hAnsi="Times New Roman" w:eastAsia="仿宋_GB2312" w:cs="Times New Roman"/>
      <w:szCs w:val="24"/>
    </w:rPr>
  </w:style>
  <w:style w:type="paragraph" w:styleId="4">
    <w:name w:val="Plain Text"/>
    <w:basedOn w:val="1"/>
    <w:link w:val="18"/>
    <w:unhideWhenUsed/>
    <w:qFormat/>
    <w:uiPriority w:val="99"/>
    <w:rPr>
      <w:rFonts w:ascii="等线" w:hAnsi="Courier New" w:eastAsia="等线" w:cs="Times New Roma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uiPriority w:val="99"/>
    <w:rPr>
      <w:color w:val="0000FF" w:themeColor="hyperlink"/>
      <w:u w:val="single"/>
    </w:rPr>
  </w:style>
  <w:style w:type="character" w:customStyle="1" w:styleId="11">
    <w:name w:val="页眉 Char"/>
    <w:basedOn w:val="9"/>
    <w:link w:val="6"/>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电子邮件签名 Char"/>
    <w:basedOn w:val="9"/>
    <w:link w:val="2"/>
    <w:semiHidden/>
    <w:qFormat/>
    <w:uiPriority w:val="99"/>
    <w:rPr>
      <w:kern w:val="0"/>
      <w:sz w:val="22"/>
      <w:lang w:val="en-AU"/>
    </w:rPr>
  </w:style>
  <w:style w:type="paragraph" w:styleId="14">
    <w:name w:val="List Paragraph"/>
    <w:basedOn w:val="1"/>
    <w:qFormat/>
    <w:uiPriority w:val="34"/>
    <w:pPr>
      <w:widowControl/>
      <w:spacing w:after="160" w:line="259" w:lineRule="auto"/>
      <w:ind w:left="720"/>
      <w:contextualSpacing/>
      <w:jc w:val="left"/>
    </w:pPr>
    <w:rPr>
      <w:kern w:val="0"/>
      <w:sz w:val="22"/>
      <w:lang w:val="en-AU"/>
    </w:rPr>
  </w:style>
  <w:style w:type="paragraph" w:customStyle="1" w:styleId="15">
    <w:name w:val="publish_text"/>
    <w:basedOn w:val="1"/>
    <w:qFormat/>
    <w:uiPriority w:val="0"/>
    <w:pPr>
      <w:jc w:val="left"/>
    </w:pPr>
    <w:rPr>
      <w:rFonts w:ascii="Times New Roman" w:hAnsi="Times New Roman" w:eastAsia="宋体" w:cs="Times New Roman"/>
      <w:color w:val="005CD9"/>
      <w:kern w:val="0"/>
      <w:szCs w:val="24"/>
    </w:rPr>
  </w:style>
  <w:style w:type="character" w:customStyle="1" w:styleId="16">
    <w:name w:val="正文文本缩进 Char"/>
    <w:basedOn w:val="9"/>
    <w:link w:val="3"/>
    <w:qFormat/>
    <w:uiPriority w:val="0"/>
    <w:rPr>
      <w:rFonts w:ascii="Times New Roman" w:hAnsi="Times New Roman" w:eastAsia="仿宋_GB2312" w:cs="Times New Roman"/>
      <w:szCs w:val="24"/>
    </w:rPr>
  </w:style>
  <w:style w:type="character" w:customStyle="1" w:styleId="17">
    <w:name w:val="纯文本 Char"/>
    <w:basedOn w:val="9"/>
    <w:semiHidden/>
    <w:uiPriority w:val="99"/>
    <w:rPr>
      <w:rFonts w:ascii="宋体" w:hAnsi="Courier New" w:eastAsia="宋体" w:cs="Courier New"/>
      <w:szCs w:val="21"/>
    </w:rPr>
  </w:style>
  <w:style w:type="character" w:customStyle="1" w:styleId="18">
    <w:name w:val="纯文本 Char1"/>
    <w:link w:val="4"/>
    <w:qFormat/>
    <w:uiPriority w:val="99"/>
    <w:rPr>
      <w:rFonts w:ascii="等线" w:hAnsi="Courier New" w:eastAsia="等线" w:cs="Times New Roman"/>
    </w:rPr>
  </w:style>
  <w:style w:type="character" w:customStyle="1" w:styleId="19">
    <w:name w:val="epub-date"/>
    <w:basedOn w:val="9"/>
    <w:qFormat/>
    <w:uiPriority w:val="0"/>
  </w:style>
  <w:style w:type="paragraph" w:customStyle="1" w:styleId="20">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3569</Words>
  <Characters>20348</Characters>
  <Lines>169</Lines>
  <Paragraphs>47</Paragraphs>
  <TotalTime>3</TotalTime>
  <ScaleCrop>false</ScaleCrop>
  <LinksUpToDate>false</LinksUpToDate>
  <CharactersWithSpaces>23870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2019-10-11T05:43:00Z</dcterms:created>
  <dc:creator>5420</dc:creator>
  <cp:lastModifiedBy>Administrator</cp:lastModifiedBy>
  <dcterms:modified xsi:type="dcterms:W3CDTF">2019-10-11T13:06:50Z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