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cs="Times New Roman"/>
          <w:sz w:val="36"/>
          <w:szCs w:val="36"/>
        </w:rPr>
      </w:pPr>
      <w:r>
        <w:rPr>
          <w:rFonts w:cs="Times New Roman"/>
          <w:sz w:val="36"/>
          <w:szCs w:val="36"/>
        </w:rPr>
        <w:t>关于启用新版教学大纲等教学文件模版的通知</w:t>
      </w:r>
    </w:p>
    <w:p>
      <w:pPr>
        <w:jc w:val="center"/>
        <w:rPr>
          <w:rFonts w:ascii="Times New Roman" w:hAnsi="Times New Roman" w:eastAsia="宋体" w:cs="Times New Roman"/>
          <w:b/>
          <w:sz w:val="30"/>
          <w:szCs w:val="30"/>
        </w:rPr>
      </w:pPr>
    </w:p>
    <w:p>
      <w:pPr>
        <w:pStyle w:val="13"/>
        <w:ind w:firstLine="560"/>
        <w:rPr>
          <w:rFonts w:cs="Times New Roman"/>
        </w:rPr>
      </w:pPr>
      <w:r>
        <w:rPr>
          <w:rFonts w:cs="Times New Roman"/>
        </w:rPr>
        <w:t>各学院、各位教师：</w:t>
      </w:r>
    </w:p>
    <w:p>
      <w:pPr>
        <w:pStyle w:val="13"/>
        <w:ind w:firstLine="560"/>
        <w:rPr>
          <w:rFonts w:cs="Times New Roman"/>
        </w:rPr>
      </w:pPr>
      <w:r>
        <w:rPr>
          <w:rFonts w:cs="Times New Roman"/>
        </w:rPr>
        <w:t>为落实教育部关于专业认证的有关要求，适应人才培养模式改革和提高人才培养质量</w:t>
      </w:r>
      <w:r>
        <w:rPr>
          <w:rFonts w:hint="eastAsia" w:cs="Times New Roman"/>
          <w:lang w:val="en-US" w:eastAsia="zh-CN"/>
        </w:rPr>
        <w:t>的需要</w:t>
      </w:r>
      <w:r>
        <w:rPr>
          <w:rFonts w:cs="Times New Roman"/>
        </w:rPr>
        <w:t>，学校现决定自本学期开始启用课程教学大纲等教学文件（2020版），相关工作通知如下。</w:t>
      </w:r>
    </w:p>
    <w:p>
      <w:pPr>
        <w:pStyle w:val="3"/>
        <w:ind w:firstLine="5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一、适用范围</w:t>
      </w:r>
    </w:p>
    <w:p>
      <w:pPr>
        <w:pStyle w:val="13"/>
        <w:ind w:firstLine="560"/>
        <w:rPr>
          <w:rFonts w:hint="default" w:eastAsia="仿宋" w:cs="Times New Roman"/>
          <w:lang w:val="en-US" w:eastAsia="zh-CN"/>
        </w:rPr>
      </w:pPr>
      <w:r>
        <w:rPr>
          <w:rFonts w:cs="Times New Roman"/>
        </w:rPr>
        <w:t>2020级人才培养方案中所有的课程</w:t>
      </w:r>
      <w:r>
        <w:rPr>
          <w:rFonts w:hint="eastAsia" w:cs="Times New Roman"/>
          <w:lang w:eastAsia="zh-CN"/>
        </w:rPr>
        <w:t>，</w:t>
      </w:r>
      <w:r>
        <w:rPr>
          <w:rFonts w:hint="eastAsia" w:cs="Times New Roman"/>
          <w:lang w:val="en-US" w:eastAsia="zh-CN"/>
        </w:rPr>
        <w:t>及本学期申报的新开课。</w:t>
      </w:r>
    </w:p>
    <w:p>
      <w:pPr>
        <w:pStyle w:val="3"/>
        <w:ind w:firstLine="5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二、课程教学大纲等教学文件要求</w:t>
      </w:r>
    </w:p>
    <w:p>
      <w:pPr>
        <w:pStyle w:val="13"/>
        <w:ind w:firstLine="562"/>
        <w:rPr>
          <w:rFonts w:cs="Times New Roman"/>
          <w:b/>
          <w:bCs/>
        </w:rPr>
      </w:pPr>
      <w:r>
        <w:rPr>
          <w:rFonts w:cs="Times New Roman"/>
          <w:b/>
          <w:bCs/>
        </w:rPr>
        <w:t>1.教学一体化设计和实施</w:t>
      </w:r>
    </w:p>
    <w:p>
      <w:pPr>
        <w:pStyle w:val="13"/>
        <w:ind w:firstLine="560"/>
      </w:pPr>
      <w:r>
        <w:t>课程教学大纲等教学文件，是任课教师（团队）组织课程教学的纲领性文件。编制高质量的课程教学大纲等教学文件，</w:t>
      </w:r>
      <w:r>
        <w:rPr>
          <w:rFonts w:hint="eastAsia"/>
          <w:lang w:val="en-US" w:eastAsia="zh-CN"/>
        </w:rPr>
        <w:t>是</w:t>
      </w:r>
      <w:r>
        <w:t>建设一流课程</w:t>
      </w:r>
      <w:r>
        <w:rPr>
          <w:rFonts w:hint="eastAsia"/>
          <w:lang w:val="en-US" w:eastAsia="zh-CN"/>
        </w:rPr>
        <w:t>和</w:t>
      </w:r>
      <w:r>
        <w:t>培养一流本科人才的重要基础。新版教学大纲等教学文件（2020版），</w:t>
      </w:r>
      <w:r>
        <w:rPr>
          <w:rFonts w:hint="eastAsia"/>
          <w:lang w:val="en-US" w:eastAsia="zh-CN"/>
        </w:rPr>
        <w:t>贯彻</w:t>
      </w:r>
      <w:r>
        <w:t>“学生中心、产出导向、持续改进”的OBE理念，立足于充分发挥课堂教学在人才培养过程中的</w:t>
      </w:r>
      <w:r>
        <w:rPr>
          <w:rFonts w:hint="eastAsia"/>
          <w:lang w:val="en-US" w:eastAsia="zh-CN"/>
        </w:rPr>
        <w:t>主渠道</w:t>
      </w:r>
      <w:r>
        <w:t>作用，结合本科专业认证标准对“教”与“学”的要求和“一流课程”建设评价</w:t>
      </w:r>
      <w:r>
        <w:rPr>
          <w:rFonts w:hint="eastAsia"/>
          <w:lang w:val="en-US" w:eastAsia="zh-CN"/>
        </w:rPr>
        <w:t>的</w:t>
      </w:r>
      <w:r>
        <w:t>要求，将课程“教学大纲”、“授课计划”、“</w:t>
      </w:r>
      <w:r>
        <w:rPr>
          <w:rFonts w:hint="eastAsia"/>
        </w:rPr>
        <w:t>考试（考核）命题设计</w:t>
      </w:r>
      <w:r>
        <w:t>”、“课程目标达成度”进行一体化设计和实施。</w:t>
      </w:r>
    </w:p>
    <w:p>
      <w:pPr>
        <w:pStyle w:val="13"/>
        <w:ind w:firstLine="562"/>
        <w:rPr>
          <w:rFonts w:cs="Times New Roman"/>
          <w:b/>
          <w:bCs/>
        </w:rPr>
      </w:pPr>
      <w:r>
        <w:rPr>
          <w:rFonts w:cs="Times New Roman"/>
          <w:b/>
          <w:bCs/>
        </w:rPr>
        <w:t>2.主要内容</w:t>
      </w:r>
    </w:p>
    <w:p>
      <w:pPr>
        <w:pStyle w:val="13"/>
        <w:ind w:firstLine="560"/>
        <w:rPr>
          <w:rFonts w:cs="Times New Roman"/>
        </w:rPr>
      </w:pPr>
      <w:r>
        <w:rPr>
          <w:rFonts w:cs="Times New Roman"/>
        </w:rPr>
        <w:t>新版教学大纲等教学文件（2020版）以</w:t>
      </w:r>
      <w:r>
        <w:rPr>
          <w:rFonts w:hint="eastAsia" w:cs="Times New Roman"/>
          <w:lang w:val="en-US" w:eastAsia="zh-CN"/>
        </w:rPr>
        <w:t>专业</w:t>
      </w:r>
      <w:r>
        <w:rPr>
          <w:rFonts w:cs="Times New Roman"/>
        </w:rPr>
        <w:t>毕业要求作为制定课程目标的依据，将课程目标、价值引领、教学内容、教学方法、考核内容与方式</w:t>
      </w:r>
      <w:r>
        <w:rPr>
          <w:rFonts w:hint="eastAsia" w:cs="Times New Roman"/>
          <w:lang w:val="en-US" w:eastAsia="zh-CN"/>
        </w:rPr>
        <w:t>等</w:t>
      </w:r>
      <w:r>
        <w:rPr>
          <w:rFonts w:cs="Times New Roman"/>
        </w:rPr>
        <w:t>进行科学设计，</w:t>
      </w:r>
      <w:r>
        <w:rPr>
          <w:rFonts w:hint="eastAsia" w:cs="Times New Roman"/>
          <w:lang w:val="en-US" w:eastAsia="zh-CN"/>
        </w:rPr>
        <w:t>支撑</w:t>
      </w:r>
      <w:r>
        <w:rPr>
          <w:rFonts w:cs="Times New Roman"/>
        </w:rPr>
        <w:t>课程目标的实现；促进教师（团队）开展课堂教学方法改革，鼓励运用启发式教学、探究</w:t>
      </w:r>
      <w:r>
        <w:rPr>
          <w:rFonts w:hint="eastAsia" w:cs="Times New Roman"/>
          <w:lang w:val="en-US" w:eastAsia="zh-CN"/>
        </w:rPr>
        <w:t>式</w:t>
      </w:r>
      <w:r>
        <w:rPr>
          <w:rFonts w:cs="Times New Roman"/>
        </w:rPr>
        <w:t>教学、案例</w:t>
      </w:r>
      <w:r>
        <w:rPr>
          <w:rFonts w:hint="eastAsia" w:cs="Times New Roman"/>
          <w:lang w:val="en-US" w:eastAsia="zh-CN"/>
        </w:rPr>
        <w:t>式</w:t>
      </w:r>
      <w:r>
        <w:rPr>
          <w:rFonts w:cs="Times New Roman"/>
        </w:rPr>
        <w:t>教学、项目式教学等教学方法，培养高阶思维能力，合理应用信息技术，提高学生学习效果；明确课程授课计划，合理安排教学进程和教学活动；按照课程大纲进行课程命题（考核）设计，通过课程目标达成度评价，检验学生的学习效果和课程目标达成情况，</w:t>
      </w:r>
      <w:r>
        <w:rPr>
          <w:rFonts w:hint="eastAsia" w:cs="Times New Roman"/>
          <w:lang w:val="en-US" w:eastAsia="zh-CN"/>
        </w:rPr>
        <w:t>并</w:t>
      </w:r>
      <w:r>
        <w:rPr>
          <w:rFonts w:cs="Times New Roman"/>
        </w:rPr>
        <w:t>进行持续教学改进。</w:t>
      </w:r>
    </w:p>
    <w:p>
      <w:pPr>
        <w:pStyle w:val="13"/>
        <w:ind w:firstLine="562"/>
        <w:rPr>
          <w:rFonts w:cs="Times New Roman"/>
          <w:b/>
          <w:bCs/>
        </w:rPr>
      </w:pPr>
      <w:r>
        <w:rPr>
          <w:rFonts w:cs="Times New Roman"/>
          <w:b/>
          <w:bCs/>
        </w:rPr>
        <w:t>3.教学文件类型和解释说明</w:t>
      </w:r>
    </w:p>
    <w:p>
      <w:pPr>
        <w:pStyle w:val="13"/>
        <w:ind w:firstLine="560"/>
        <w:rPr>
          <w:rFonts w:cs="Times New Roman"/>
        </w:rPr>
      </w:pPr>
      <w:r>
        <w:rPr>
          <w:rFonts w:cs="Times New Roman"/>
        </w:rPr>
        <w:t>（1）课程教学大纲</w:t>
      </w:r>
    </w:p>
    <w:p>
      <w:pPr>
        <w:pStyle w:val="13"/>
        <w:ind w:firstLine="560"/>
        <w:rPr>
          <w:rFonts w:cs="Times New Roman"/>
        </w:rPr>
      </w:pPr>
      <w:r>
        <w:rPr>
          <w:rFonts w:hint="eastAsia" w:ascii="宋体" w:hAnsi="宋体" w:eastAsia="宋体" w:cs="宋体"/>
        </w:rPr>
        <w:t>①</w:t>
      </w:r>
      <w:r>
        <w:rPr>
          <w:rFonts w:cs="Times New Roman"/>
        </w:rPr>
        <w:t>中文课程教学大纲（通识和跨学院课程）。适用于通识课程、跨学院开设的学科专业课和实践课，编制要求见解释说明。</w:t>
      </w:r>
    </w:p>
    <w:p>
      <w:pPr>
        <w:pStyle w:val="13"/>
        <w:ind w:firstLine="560"/>
        <w:rPr>
          <w:rFonts w:cs="Times New Roman"/>
        </w:rPr>
      </w:pPr>
      <w:r>
        <w:rPr>
          <w:rFonts w:hint="eastAsia" w:ascii="宋体" w:hAnsi="宋体" w:eastAsia="宋体" w:cs="宋体"/>
        </w:rPr>
        <w:t>②</w:t>
      </w:r>
      <w:r>
        <w:rPr>
          <w:rFonts w:cs="Times New Roman"/>
        </w:rPr>
        <w:t>中文课程教学大纲（学科专业和实践课程）。适用于本学院开设的学科专业课和实践课，编制要求见解释说明。</w:t>
      </w:r>
    </w:p>
    <w:p>
      <w:pPr>
        <w:pStyle w:val="13"/>
        <w:ind w:firstLine="560"/>
        <w:rPr>
          <w:rFonts w:cs="Times New Roman"/>
        </w:rPr>
      </w:pPr>
      <w:r>
        <w:rPr>
          <w:rFonts w:hint="eastAsia" w:ascii="宋体" w:hAnsi="宋体" w:eastAsia="宋体" w:cs="宋体"/>
        </w:rPr>
        <w:t>③</w:t>
      </w:r>
      <w:r>
        <w:rPr>
          <w:rFonts w:cs="Times New Roman"/>
        </w:rPr>
        <w:t>全英语课程教学大纲（通识和跨学院课程）。适用于全英语通识课程、跨学院开设的全英语学科专业课，编制要求见解释说明。全英语课程教学大纲需中英文对照。</w:t>
      </w:r>
    </w:p>
    <w:p>
      <w:pPr>
        <w:pStyle w:val="13"/>
        <w:ind w:firstLine="560"/>
        <w:rPr>
          <w:rFonts w:cs="Times New Roman"/>
        </w:rPr>
      </w:pPr>
      <w:r>
        <w:rPr>
          <w:rFonts w:hint="eastAsia" w:ascii="宋体" w:hAnsi="宋体" w:eastAsia="宋体" w:cs="宋体"/>
        </w:rPr>
        <w:t>④</w:t>
      </w:r>
      <w:r>
        <w:rPr>
          <w:rFonts w:cs="Times New Roman"/>
        </w:rPr>
        <w:t>全英语课程教学大纲（学科专业和实践课程）。适用于本学院开设的全英语学科专业课，编制要求见解释说明。全英语课程教学大纲需中英文对照。</w:t>
      </w:r>
    </w:p>
    <w:p>
      <w:pPr>
        <w:pStyle w:val="13"/>
        <w:ind w:firstLine="560"/>
        <w:rPr>
          <w:rFonts w:cs="Times New Roman"/>
        </w:rPr>
      </w:pPr>
      <w:r>
        <w:rPr>
          <w:rFonts w:cs="Times New Roman"/>
        </w:rPr>
        <w:t>（2）课程授课计划</w:t>
      </w:r>
    </w:p>
    <w:p>
      <w:pPr>
        <w:pStyle w:val="13"/>
        <w:ind w:firstLine="560"/>
        <w:rPr>
          <w:rFonts w:cs="Times New Roman"/>
          <w:b/>
          <w:bCs/>
        </w:rPr>
      </w:pPr>
      <w:r>
        <w:rPr>
          <w:rFonts w:cs="Times New Roman"/>
        </w:rPr>
        <w:t>（3）课程</w:t>
      </w:r>
      <w:r>
        <w:rPr>
          <w:rFonts w:hint="eastAsia" w:cs="Times New Roman"/>
        </w:rPr>
        <w:t>考试（考核）命题设计</w:t>
      </w:r>
    </w:p>
    <w:p>
      <w:pPr>
        <w:pStyle w:val="3"/>
        <w:ind w:firstLine="5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三、校院两级组织推进</w:t>
      </w:r>
    </w:p>
    <w:p>
      <w:pPr>
        <w:pStyle w:val="13"/>
        <w:ind w:firstLine="560"/>
        <w:rPr>
          <w:rFonts w:cs="Times New Roman"/>
        </w:rPr>
      </w:pPr>
      <w:r>
        <w:rPr>
          <w:rFonts w:cs="Times New Roman"/>
        </w:rPr>
        <w:t>1.校级工作推进</w:t>
      </w:r>
    </w:p>
    <w:p>
      <w:pPr>
        <w:pStyle w:val="13"/>
        <w:bidi w:val="0"/>
        <w:rPr>
          <w:rFonts w:hint="eastAsia" w:cs="Times New Roman"/>
          <w:lang w:val="en-US" w:eastAsia="zh-CN"/>
        </w:rPr>
      </w:pPr>
      <w:r>
        <w:rPr>
          <w:rFonts w:hint="eastAsia"/>
        </w:rPr>
        <w:t>（1）</w:t>
      </w:r>
      <w:r>
        <w:t>为有序推进新版教学大纲等教学文件（2020版）的编制工作，教务处将组织开展文件解读、培训和交流研讨。网络课程平台“SLU教学规范和协同创新空间”（课程邀请码：98148891）</w:t>
      </w:r>
      <w:r>
        <w:rPr>
          <w:rFonts w:hint="eastAsia"/>
          <w:lang w:eastAsia="zh-CN"/>
        </w:rPr>
        <w:t>，</w:t>
      </w:r>
      <w:r>
        <w:t>提供文件讲解音视频</w:t>
      </w:r>
      <w:r>
        <w:rPr>
          <w:rFonts w:hint="eastAsia"/>
          <w:lang w:eastAsia="zh-CN"/>
        </w:rPr>
        <w:t>、</w:t>
      </w:r>
      <w:r>
        <w:t>文件模版</w:t>
      </w:r>
      <w:r>
        <w:rPr>
          <w:rFonts w:hint="eastAsia"/>
          <w:lang w:val="en-US" w:eastAsia="zh-CN"/>
        </w:rPr>
        <w:t>和解释说明</w:t>
      </w:r>
      <w:r>
        <w:t>。</w:t>
      </w:r>
      <w:r>
        <w:rPr>
          <w:rFonts w:hint="eastAsia"/>
          <w:lang w:val="en-US" w:eastAsia="zh-CN"/>
        </w:rPr>
        <w:t>请教师以工号绑定的学习通账户登录。</w:t>
      </w:r>
    </w:p>
    <w:p>
      <w:pPr>
        <w:pStyle w:val="13"/>
        <w:ind w:firstLine="560"/>
        <w:rPr>
          <w:rFonts w:cs="Times New Roman"/>
        </w:rPr>
      </w:pPr>
      <w:r>
        <w:rPr>
          <w:rFonts w:hint="eastAsia" w:cs="Times New Roman"/>
        </w:rPr>
        <w:t>（2）</w:t>
      </w:r>
      <w:r>
        <w:rPr>
          <w:rFonts w:cs="Times New Roman"/>
        </w:rPr>
        <w:t>编制新版教学大纲等教学文件（2020版）的</w:t>
      </w:r>
      <w:r>
        <w:rPr>
          <w:rFonts w:hint="eastAsia" w:cs="Times New Roman"/>
        </w:rPr>
        <w:t>首次培训</w:t>
      </w:r>
    </w:p>
    <w:p>
      <w:pPr>
        <w:pStyle w:val="13"/>
        <w:ind w:firstLine="560"/>
        <w:rPr>
          <w:rFonts w:hint="eastAsia" w:eastAsia="仿宋" w:cs="Times New Roman"/>
          <w:lang w:eastAsia="zh-CN"/>
        </w:rPr>
      </w:pPr>
      <w:r>
        <w:rPr>
          <w:rFonts w:hint="eastAsia" w:cs="Times New Roman"/>
        </w:rPr>
        <w:t>参会对象：各学院教学副院长、专业主任及2</w:t>
      </w:r>
      <w:r>
        <w:rPr>
          <w:rFonts w:cs="Times New Roman"/>
        </w:rPr>
        <w:t>020-2021</w:t>
      </w:r>
      <w:r>
        <w:rPr>
          <w:rFonts w:hint="eastAsia" w:cs="Times New Roman"/>
        </w:rPr>
        <w:t>学年</w:t>
      </w:r>
      <w:r>
        <w:rPr>
          <w:rFonts w:hint="eastAsia" w:cs="Times New Roman"/>
          <w:lang w:val="en-US" w:eastAsia="zh-CN"/>
        </w:rPr>
        <w:t>承担2020级</w:t>
      </w:r>
      <w:r>
        <w:rPr>
          <w:rFonts w:hint="eastAsia" w:cs="Times New Roman"/>
        </w:rPr>
        <w:t>人才培养方案中课程</w:t>
      </w:r>
      <w:r>
        <w:rPr>
          <w:rFonts w:hint="eastAsia" w:cs="Times New Roman"/>
          <w:lang w:val="en-US" w:eastAsia="zh-CN"/>
        </w:rPr>
        <w:t>的任课</w:t>
      </w:r>
      <w:r>
        <w:rPr>
          <w:rFonts w:hint="eastAsia" w:cs="Times New Roman"/>
        </w:rPr>
        <w:t>教师</w:t>
      </w:r>
      <w:r>
        <w:rPr>
          <w:rFonts w:hint="eastAsia" w:cs="Times New Roman"/>
          <w:lang w:eastAsia="zh-CN"/>
        </w:rPr>
        <w:t>。</w:t>
      </w:r>
    </w:p>
    <w:p>
      <w:pPr>
        <w:pStyle w:val="13"/>
        <w:ind w:firstLine="560"/>
        <w:rPr>
          <w:rFonts w:hint="eastAsia" w:eastAsia="仿宋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线下参会：</w:t>
      </w:r>
      <w:r>
        <w:rPr>
          <w:rFonts w:hint="eastAsia" w:cs="Times New Roman"/>
        </w:rPr>
        <w:t>各学院教学副院长、</w:t>
      </w:r>
      <w:r>
        <w:rPr>
          <w:rFonts w:hint="eastAsia" w:cs="Times New Roman"/>
          <w:lang w:val="en-US" w:eastAsia="zh-CN"/>
        </w:rPr>
        <w:t>国家级和上海市级一流专业的</w:t>
      </w:r>
      <w:r>
        <w:rPr>
          <w:rFonts w:hint="eastAsia" w:cs="Times New Roman"/>
        </w:rPr>
        <w:t>专业主任</w:t>
      </w:r>
      <w:r>
        <w:rPr>
          <w:rFonts w:hint="eastAsia" w:cs="Times New Roman"/>
          <w:lang w:eastAsia="zh-CN"/>
        </w:rPr>
        <w:t>。</w:t>
      </w:r>
    </w:p>
    <w:p>
      <w:pPr>
        <w:pStyle w:val="13"/>
        <w:ind w:firstLine="560"/>
        <w:rPr>
          <w:rFonts w:hint="eastAsia" w:eastAsia="仿宋" w:cs="Times New Roman"/>
          <w:lang w:eastAsia="zh-CN"/>
        </w:rPr>
      </w:pPr>
      <w:r>
        <w:rPr>
          <w:rFonts w:hint="eastAsia" w:cs="Times New Roman"/>
        </w:rPr>
        <w:t>时间：4月1</w:t>
      </w:r>
      <w:r>
        <w:rPr>
          <w:rFonts w:cs="Times New Roman"/>
        </w:rPr>
        <w:t>6</w:t>
      </w:r>
      <w:r>
        <w:rPr>
          <w:rFonts w:hint="eastAsia" w:cs="Times New Roman"/>
        </w:rPr>
        <w:t>日（周五）1</w:t>
      </w:r>
      <w:r>
        <w:rPr>
          <w:rFonts w:cs="Times New Roman"/>
        </w:rPr>
        <w:t>2:45</w:t>
      </w:r>
      <w:r>
        <w:rPr>
          <w:rFonts w:hint="eastAsia" w:cs="Times New Roman"/>
          <w:lang w:val="en-US" w:eastAsia="zh-CN"/>
        </w:rPr>
        <w:t>开始</w:t>
      </w:r>
      <w:r>
        <w:rPr>
          <w:rFonts w:hint="eastAsia" w:cs="Times New Roman"/>
          <w:lang w:eastAsia="zh-CN"/>
        </w:rPr>
        <w:t>。</w:t>
      </w:r>
    </w:p>
    <w:p>
      <w:pPr>
        <w:pStyle w:val="13"/>
        <w:ind w:firstLine="560"/>
        <w:rPr>
          <w:rFonts w:hint="default" w:eastAsia="仿宋" w:cs="Times New Roman"/>
          <w:lang w:val="en-US" w:eastAsia="zh-CN"/>
        </w:rPr>
      </w:pPr>
      <w:r>
        <w:rPr>
          <w:rFonts w:hint="eastAsia" w:cs="Times New Roman"/>
        </w:rPr>
        <w:t>线下培训地点：浦东校区</w:t>
      </w:r>
      <w:r>
        <w:rPr>
          <w:rFonts w:hint="eastAsia" w:cs="Times New Roman"/>
          <w:lang w:val="en-US" w:eastAsia="zh-CN"/>
        </w:rPr>
        <w:t>行政楼411会议室。</w:t>
      </w:r>
    </w:p>
    <w:p>
      <w:pPr>
        <w:pStyle w:val="13"/>
        <w:ind w:firstLine="560"/>
        <w:rPr>
          <w:rFonts w:hint="default" w:eastAsia="仿宋" w:cs="Times New Roman"/>
          <w:lang w:val="en-US" w:eastAsia="zh-CN"/>
        </w:rPr>
      </w:pPr>
      <w:r>
        <w:rPr>
          <w:rFonts w:hint="eastAsia" w:cs="Times New Roman"/>
        </w:rPr>
        <w:t>线上同步培训的腾讯会议号</w:t>
      </w:r>
      <w:r>
        <w:rPr>
          <w:rFonts w:hint="eastAsia" w:cs="Times New Roman"/>
          <w:lang w:eastAsia="zh-CN"/>
        </w:rPr>
        <w:t>：</w:t>
      </w:r>
      <w:r>
        <w:rPr>
          <w:rFonts w:hint="eastAsia" w:cs="Times New Roman"/>
          <w:lang w:val="en-US" w:eastAsia="zh-CN"/>
        </w:rPr>
        <w:t>438482481，密码：686821。请线上参会教师实名，以“姓名-学院”方式命名加入线上会议室。</w:t>
      </w:r>
    </w:p>
    <w:p>
      <w:pPr>
        <w:pStyle w:val="13"/>
        <w:ind w:firstLine="560"/>
        <w:rPr>
          <w:rFonts w:cs="Times New Roman"/>
        </w:rPr>
      </w:pPr>
      <w:r>
        <w:rPr>
          <w:rFonts w:cs="Times New Roman"/>
        </w:rPr>
        <w:t>2.学院工作推进</w:t>
      </w:r>
    </w:p>
    <w:p>
      <w:pPr>
        <w:pStyle w:val="13"/>
        <w:ind w:firstLine="560"/>
        <w:rPr>
          <w:rFonts w:cs="Times New Roman"/>
        </w:rPr>
      </w:pPr>
      <w:r>
        <w:rPr>
          <w:rFonts w:cs="Times New Roman"/>
        </w:rPr>
        <w:t>（1）各学院按照专业认证要求，根据专业人才培养目标，确定毕业要求及其分解细分指标点，再将各细分毕业要求落实到具体课程。</w:t>
      </w:r>
    </w:p>
    <w:p>
      <w:pPr>
        <w:pStyle w:val="13"/>
        <w:ind w:firstLine="560"/>
        <w:rPr>
          <w:rFonts w:cs="Times New Roman"/>
        </w:rPr>
      </w:pPr>
      <w:r>
        <w:rPr>
          <w:rFonts w:cs="Times New Roman"/>
        </w:rPr>
        <w:t>（2）各学院要准确把握课程目标和毕业要求的对应关系，认真梳理每门课程的课程目标定位、价值引领、教学安排、课程评价等，做好每一门课程</w:t>
      </w:r>
      <w:r>
        <w:rPr>
          <w:rFonts w:hint="eastAsia" w:cs="Times New Roman"/>
          <w:lang w:val="en-US" w:eastAsia="zh-CN"/>
        </w:rPr>
        <w:t>与</w:t>
      </w:r>
      <w:r>
        <w:rPr>
          <w:rFonts w:cs="Times New Roman"/>
        </w:rPr>
        <w:t>先修课程、并修课程、后续课程的衔接，为高质量完成新版教学大纲</w:t>
      </w:r>
      <w:r>
        <w:rPr>
          <w:rFonts w:hint="eastAsia" w:cs="Times New Roman"/>
        </w:rPr>
        <w:t>等教学文件的</w:t>
      </w:r>
      <w:r>
        <w:rPr>
          <w:rFonts w:cs="Times New Roman"/>
        </w:rPr>
        <w:t>编制打好基础。</w:t>
      </w:r>
    </w:p>
    <w:p>
      <w:pPr>
        <w:pStyle w:val="13"/>
        <w:ind w:firstLine="560"/>
        <w:rPr>
          <w:rFonts w:cs="Times New Roman"/>
        </w:rPr>
      </w:pPr>
      <w:r>
        <w:rPr>
          <w:rFonts w:cs="Times New Roman"/>
        </w:rPr>
        <w:t>（3）各学院组织教师（团队）熟悉新版教学大纲等教学文件（2020版）编制要求；在学院、专业、课程组层面分别开展集中研讨和学习，进一步明确编制各类新版教学大纲的具体要求。</w:t>
      </w:r>
    </w:p>
    <w:p>
      <w:pPr>
        <w:pStyle w:val="13"/>
        <w:ind w:firstLine="560"/>
        <w:rPr>
          <w:rFonts w:cs="Times New Roman"/>
        </w:rPr>
      </w:pPr>
      <w:r>
        <w:rPr>
          <w:rFonts w:cs="Times New Roman"/>
        </w:rPr>
        <w:t>（4）为确保新版教学大纲等教学文件（2020版）编制工作圆满完成，各学院在学校规定时间内要有序推进，各门课程新版教学大纲要由课程组全体教师共同商讨制定，并提交专业负责人审核，最后提交学院教学委员会审定。</w:t>
      </w:r>
    </w:p>
    <w:p>
      <w:pPr>
        <w:pStyle w:val="3"/>
        <w:ind w:firstLine="5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四、时间进程</w:t>
      </w:r>
    </w:p>
    <w:p>
      <w:pPr>
        <w:pStyle w:val="13"/>
        <w:ind w:firstLine="560"/>
        <w:rPr>
          <w:rFonts w:cs="Times New Roman"/>
          <w:szCs w:val="28"/>
        </w:rPr>
      </w:pPr>
      <w:r>
        <w:rPr>
          <w:rFonts w:cs="Times New Roman"/>
        </w:rPr>
        <w:t>1.</w:t>
      </w:r>
      <w:r>
        <w:rPr>
          <w:rFonts w:hint="eastAsia" w:cs="Times New Roman"/>
          <w:lang w:val="en-US" w:eastAsia="zh-CN"/>
        </w:rPr>
        <w:t xml:space="preserve"> </w:t>
      </w:r>
      <w:r>
        <w:rPr>
          <w:rFonts w:cs="Times New Roman"/>
        </w:rPr>
        <w:t>4月14日~5月30日（第6至12周），学院组织学习讨论，将毕业要求分解到课程；组织</w:t>
      </w:r>
      <w:r>
        <w:rPr>
          <w:rFonts w:cs="Times New Roman"/>
          <w:szCs w:val="28"/>
        </w:rPr>
        <w:t>本学期2020级人才培养方案中的必修课程按照新大纲要求，编制新版课程教学大纲和授课计划；按照课程命题（考核）进行期末命题设计。</w:t>
      </w:r>
    </w:p>
    <w:p>
      <w:pPr>
        <w:pStyle w:val="13"/>
        <w:ind w:firstLine="560"/>
        <w:rPr>
          <w:rFonts w:cs="Times New Roman"/>
        </w:rPr>
      </w:pPr>
      <w:r>
        <w:rPr>
          <w:rFonts w:cs="Times New Roman"/>
          <w:szCs w:val="28"/>
        </w:rPr>
        <w:t>2.</w:t>
      </w:r>
      <w:r>
        <w:rPr>
          <w:rFonts w:hint="eastAsia" w:cs="Times New Roman"/>
          <w:szCs w:val="28"/>
          <w:lang w:val="en-US" w:eastAsia="zh-CN"/>
        </w:rPr>
        <w:t xml:space="preserve"> </w:t>
      </w:r>
      <w:bookmarkStart w:id="0" w:name="_GoBack"/>
      <w:bookmarkEnd w:id="0"/>
      <w:r>
        <w:rPr>
          <w:rFonts w:cs="Times New Roman"/>
          <w:szCs w:val="28"/>
        </w:rPr>
        <w:t>5月31日~6月13日（第13周至14周），教务处对本学期必修课程的</w:t>
      </w:r>
      <w:r>
        <w:rPr>
          <w:rFonts w:cs="Times New Roman"/>
        </w:rPr>
        <w:t>新版教学大纲</w:t>
      </w:r>
      <w:r>
        <w:rPr>
          <w:rFonts w:cs="Times New Roman"/>
          <w:szCs w:val="28"/>
        </w:rPr>
        <w:t>进行抽查。</w:t>
      </w:r>
    </w:p>
    <w:p>
      <w:pPr>
        <w:pStyle w:val="3"/>
        <w:ind w:firstLine="5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五、其他</w:t>
      </w:r>
    </w:p>
    <w:p>
      <w:pPr>
        <w:pStyle w:val="13"/>
        <w:ind w:firstLine="560"/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>
        <w:rPr>
          <w:rFonts w:cs="Times New Roman"/>
        </w:rPr>
        <w:t>新版教学大纲等教学文件（2020版）的解读、培训和研讨工作，后续通知。</w:t>
      </w:r>
    </w:p>
    <w:p>
      <w:pPr>
        <w:ind w:firstLine="560" w:firstLineChars="200"/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2.</w:t>
      </w:r>
      <w:r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  <w:t>教务处联系人和联系方式</w:t>
      </w:r>
    </w:p>
    <w:p>
      <w:pPr>
        <w:pStyle w:val="13"/>
        <w:rPr>
          <w:rFonts w:ascii="Times New Roman" w:hAnsi="Times New Roman" w:eastAsia="仿宋" w:cs="Times New Roman"/>
          <w:kern w:val="2"/>
          <w:sz w:val="28"/>
          <w:szCs w:val="28"/>
        </w:rPr>
      </w:pPr>
      <w:r>
        <w:rPr>
          <w:rFonts w:ascii="Times New Roman" w:hAnsi="Times New Roman" w:eastAsia="仿宋" w:cs="Times New Roman"/>
          <w:kern w:val="2"/>
          <w:sz w:val="28"/>
          <w:szCs w:val="28"/>
        </w:rPr>
        <w:t>郭加林  浦东校区实验中心216</w:t>
      </w:r>
      <w:r>
        <w:rPr>
          <w:rFonts w:hint="eastAsia" w:cs="Times New Roman"/>
          <w:kern w:val="2"/>
          <w:sz w:val="28"/>
          <w:szCs w:val="28"/>
          <w:lang w:val="en-US" w:eastAsia="zh-CN"/>
        </w:rPr>
        <w:t>室</w:t>
      </w:r>
      <w:r>
        <w:rPr>
          <w:rFonts w:ascii="Times New Roman" w:hAnsi="Times New Roman" w:eastAsia="仿宋" w:cs="Times New Roman"/>
          <w:kern w:val="2"/>
          <w:sz w:val="28"/>
          <w:szCs w:val="28"/>
        </w:rPr>
        <w:t xml:space="preserve"> </w:t>
      </w:r>
      <w:r>
        <w:rPr>
          <w:rFonts w:hint="eastAsia" w:cs="Times New Roman"/>
          <w:kern w:val="2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eastAsia="仿宋" w:cs="Times New Roman"/>
          <w:kern w:val="2"/>
          <w:sz w:val="28"/>
          <w:szCs w:val="28"/>
        </w:rPr>
        <w:t>联系电话：68682175</w:t>
      </w:r>
    </w:p>
    <w:p>
      <w:pPr>
        <w:pStyle w:val="13"/>
        <w:rPr>
          <w:rFonts w:ascii="Times New Roman" w:hAnsi="Times New Roman" w:eastAsia="仿宋" w:cs="Times New Roman"/>
          <w:kern w:val="2"/>
          <w:sz w:val="28"/>
          <w:szCs w:val="28"/>
        </w:rPr>
      </w:pPr>
      <w:r>
        <w:rPr>
          <w:rFonts w:ascii="Times New Roman" w:hAnsi="Times New Roman" w:eastAsia="仿宋" w:cs="Times New Roman"/>
          <w:kern w:val="2"/>
          <w:sz w:val="28"/>
          <w:szCs w:val="28"/>
        </w:rPr>
        <w:t>王  晶  松江校区行政楼123B</w:t>
      </w:r>
      <w:r>
        <w:rPr>
          <w:rFonts w:hint="eastAsia" w:cs="Times New Roman"/>
          <w:kern w:val="2"/>
          <w:sz w:val="28"/>
          <w:szCs w:val="28"/>
          <w:lang w:val="en-US" w:eastAsia="zh-CN"/>
        </w:rPr>
        <w:t xml:space="preserve">室 </w:t>
      </w:r>
      <w:r>
        <w:rPr>
          <w:rFonts w:ascii="Times New Roman" w:hAnsi="Times New Roman" w:eastAsia="仿宋" w:cs="Times New Roman"/>
          <w:kern w:val="2"/>
          <w:sz w:val="28"/>
          <w:szCs w:val="28"/>
        </w:rPr>
        <w:t xml:space="preserve"> 联系电话：67705131</w:t>
      </w:r>
    </w:p>
    <w:p>
      <w:pPr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</w:p>
    <w:p>
      <w:pPr>
        <w:pStyle w:val="13"/>
        <w:bidi w:val="0"/>
      </w:pPr>
      <w:r>
        <w:t>附件：</w:t>
      </w:r>
    </w:p>
    <w:p>
      <w:pPr>
        <w:numPr>
          <w:ilvl w:val="0"/>
          <w:numId w:val="0"/>
        </w:numPr>
        <w:ind w:firstLine="560"/>
        <w:jc w:val="left"/>
        <w:rPr>
          <w:rFonts w:hint="eastAsia" w:ascii="仿宋" w:hAnsi="仿宋" w:eastAsia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lang w:val="en-US" w:eastAsia="zh-CN"/>
        </w:rPr>
        <w:t>新版教学大纲等教学文件（2020版）</w:t>
      </w:r>
    </w:p>
    <w:p>
      <w:pPr>
        <w:numPr>
          <w:ilvl w:val="0"/>
          <w:numId w:val="0"/>
        </w:numPr>
        <w:ind w:firstLine="560"/>
        <w:jc w:val="left"/>
        <w:rPr>
          <w:rFonts w:hint="default" w:ascii="仿宋" w:hAnsi="仿宋" w:eastAsia="仿宋"/>
          <w:color w:val="auto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560"/>
        <w:jc w:val="left"/>
        <w:rPr>
          <w:rFonts w:hint="default" w:ascii="仿宋" w:hAnsi="仿宋" w:eastAsia="仿宋"/>
          <w:color w:val="auto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560"/>
        <w:jc w:val="left"/>
        <w:rPr>
          <w:rFonts w:hint="default" w:ascii="仿宋" w:hAnsi="仿宋" w:eastAsia="仿宋"/>
          <w:color w:val="auto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560"/>
        <w:jc w:val="left"/>
        <w:rPr>
          <w:rFonts w:hint="default" w:ascii="仿宋" w:hAnsi="仿宋" w:eastAsia="仿宋"/>
          <w:color w:val="auto"/>
          <w:sz w:val="28"/>
          <w:szCs w:val="28"/>
          <w:lang w:val="en-US" w:eastAsia="zh-CN"/>
        </w:rPr>
      </w:pPr>
    </w:p>
    <w:p>
      <w:pPr>
        <w:wordWrap w:val="0"/>
        <w:ind w:left="0" w:leftChars="0" w:right="43" w:rightChars="0" w:firstLine="0" w:firstLineChars="0"/>
        <w:jc w:val="right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ascii="Times New Roman" w:hAnsi="Times New Roman" w:eastAsia="仿宋" w:cs="Times New Roman"/>
          <w:sz w:val="28"/>
          <w:szCs w:val="28"/>
        </w:rPr>
        <w:t>教务处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 xml:space="preserve">     </w:t>
      </w:r>
    </w:p>
    <w:p>
      <w:pPr>
        <w:ind w:left="0" w:leftChars="0" w:firstLine="0" w:firstLineChars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2021年4月1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5</w:t>
      </w:r>
      <w:r>
        <w:rPr>
          <w:rFonts w:ascii="Times New Roman" w:hAnsi="Times New Roman" w:eastAsia="仿宋" w:cs="Times New Roman"/>
          <w:sz w:val="28"/>
          <w:szCs w:val="28"/>
        </w:rPr>
        <w:t>日</w:t>
      </w:r>
    </w:p>
    <w:sectPr>
      <w:footerReference r:id="rId3" w:type="default"/>
      <w:pgSz w:w="11906" w:h="16838"/>
      <w:pgMar w:top="1588" w:right="1985" w:bottom="1474" w:left="2098" w:header="1134" w:footer="113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default" w:ascii="Times New Roman" w:hAnsi="Times New Roman" w:cs="Times New Roman" w:eastAsiaTheme="minorEastAsia"/>
                              <w:sz w:val="21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default" w:ascii="Times New Roman" w:hAnsi="Times New Roman" w:cs="Times New Roman" w:eastAsiaTheme="minorEastAsia"/>
                        <w:sz w:val="21"/>
                        <w:szCs w:val="28"/>
                        <w:lang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1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EAB"/>
    <w:rsid w:val="00011FE5"/>
    <w:rsid w:val="000563AB"/>
    <w:rsid w:val="0006054C"/>
    <w:rsid w:val="0008008B"/>
    <w:rsid w:val="000963BA"/>
    <w:rsid w:val="000E4E58"/>
    <w:rsid w:val="000F18D3"/>
    <w:rsid w:val="00101084"/>
    <w:rsid w:val="00101ED8"/>
    <w:rsid w:val="00130991"/>
    <w:rsid w:val="001F531C"/>
    <w:rsid w:val="00235935"/>
    <w:rsid w:val="00287C13"/>
    <w:rsid w:val="00291FA6"/>
    <w:rsid w:val="00291FB2"/>
    <w:rsid w:val="002A173E"/>
    <w:rsid w:val="002B6FB3"/>
    <w:rsid w:val="00310155"/>
    <w:rsid w:val="00312050"/>
    <w:rsid w:val="00322F68"/>
    <w:rsid w:val="00396670"/>
    <w:rsid w:val="003D16B5"/>
    <w:rsid w:val="003F3819"/>
    <w:rsid w:val="003F76A9"/>
    <w:rsid w:val="00401895"/>
    <w:rsid w:val="0041685B"/>
    <w:rsid w:val="00447048"/>
    <w:rsid w:val="0045586E"/>
    <w:rsid w:val="00494828"/>
    <w:rsid w:val="004A4547"/>
    <w:rsid w:val="004C0ED3"/>
    <w:rsid w:val="004D24D3"/>
    <w:rsid w:val="004D54A8"/>
    <w:rsid w:val="004E51FC"/>
    <w:rsid w:val="00505223"/>
    <w:rsid w:val="00531256"/>
    <w:rsid w:val="00591303"/>
    <w:rsid w:val="00632CB1"/>
    <w:rsid w:val="00643E64"/>
    <w:rsid w:val="00653247"/>
    <w:rsid w:val="00664EAB"/>
    <w:rsid w:val="006C1E6C"/>
    <w:rsid w:val="006D23C5"/>
    <w:rsid w:val="006D7C4D"/>
    <w:rsid w:val="00707E8A"/>
    <w:rsid w:val="007408F7"/>
    <w:rsid w:val="007A2F0E"/>
    <w:rsid w:val="007C0ADA"/>
    <w:rsid w:val="007F0399"/>
    <w:rsid w:val="007F1D30"/>
    <w:rsid w:val="00801088"/>
    <w:rsid w:val="0081068B"/>
    <w:rsid w:val="0081473B"/>
    <w:rsid w:val="008674E8"/>
    <w:rsid w:val="008A13F5"/>
    <w:rsid w:val="008A39CC"/>
    <w:rsid w:val="008A3FEB"/>
    <w:rsid w:val="008A77D1"/>
    <w:rsid w:val="008D0387"/>
    <w:rsid w:val="009A28FD"/>
    <w:rsid w:val="009C5FFE"/>
    <w:rsid w:val="009E5FE1"/>
    <w:rsid w:val="00A00C66"/>
    <w:rsid w:val="00A356CE"/>
    <w:rsid w:val="00A5050D"/>
    <w:rsid w:val="00AC3CE0"/>
    <w:rsid w:val="00AF795D"/>
    <w:rsid w:val="00B354F6"/>
    <w:rsid w:val="00B63283"/>
    <w:rsid w:val="00B6618C"/>
    <w:rsid w:val="00BA536B"/>
    <w:rsid w:val="00BC461F"/>
    <w:rsid w:val="00BD224C"/>
    <w:rsid w:val="00C039EE"/>
    <w:rsid w:val="00C37067"/>
    <w:rsid w:val="00C55C01"/>
    <w:rsid w:val="00C63484"/>
    <w:rsid w:val="00CB01AD"/>
    <w:rsid w:val="00CB1AD1"/>
    <w:rsid w:val="00CC0960"/>
    <w:rsid w:val="00D56575"/>
    <w:rsid w:val="00D57F73"/>
    <w:rsid w:val="00D64CEF"/>
    <w:rsid w:val="00D82D2E"/>
    <w:rsid w:val="00D84001"/>
    <w:rsid w:val="00DA0A44"/>
    <w:rsid w:val="00DA400A"/>
    <w:rsid w:val="00DC124B"/>
    <w:rsid w:val="00DD7FCA"/>
    <w:rsid w:val="00E56B7F"/>
    <w:rsid w:val="00E90CC7"/>
    <w:rsid w:val="00E92443"/>
    <w:rsid w:val="00F57E49"/>
    <w:rsid w:val="00F70B60"/>
    <w:rsid w:val="00F735D4"/>
    <w:rsid w:val="00F82034"/>
    <w:rsid w:val="00FA76CE"/>
    <w:rsid w:val="00FB5DE4"/>
    <w:rsid w:val="00FD0755"/>
    <w:rsid w:val="00FE1AF4"/>
    <w:rsid w:val="058E5978"/>
    <w:rsid w:val="0BAA4B9E"/>
    <w:rsid w:val="0CAD33D9"/>
    <w:rsid w:val="0D792A9D"/>
    <w:rsid w:val="0E285D62"/>
    <w:rsid w:val="0EAB3C52"/>
    <w:rsid w:val="0F1431E6"/>
    <w:rsid w:val="105A1F99"/>
    <w:rsid w:val="123A42B6"/>
    <w:rsid w:val="130102FE"/>
    <w:rsid w:val="138719BA"/>
    <w:rsid w:val="148455A6"/>
    <w:rsid w:val="14EF75F1"/>
    <w:rsid w:val="16D9463A"/>
    <w:rsid w:val="16EA5D52"/>
    <w:rsid w:val="17A272DB"/>
    <w:rsid w:val="19354EDF"/>
    <w:rsid w:val="1B651D89"/>
    <w:rsid w:val="1CA87DE4"/>
    <w:rsid w:val="1F7112F3"/>
    <w:rsid w:val="22545D1F"/>
    <w:rsid w:val="22D8099F"/>
    <w:rsid w:val="26FE09C6"/>
    <w:rsid w:val="28FB5451"/>
    <w:rsid w:val="2A6850DB"/>
    <w:rsid w:val="2A861375"/>
    <w:rsid w:val="2C076564"/>
    <w:rsid w:val="2C0B5C95"/>
    <w:rsid w:val="2DF52F4D"/>
    <w:rsid w:val="2FC52610"/>
    <w:rsid w:val="31092E23"/>
    <w:rsid w:val="31B9703B"/>
    <w:rsid w:val="330C3494"/>
    <w:rsid w:val="341B1C53"/>
    <w:rsid w:val="35653CC6"/>
    <w:rsid w:val="37303615"/>
    <w:rsid w:val="38D33D83"/>
    <w:rsid w:val="39640545"/>
    <w:rsid w:val="39B147A7"/>
    <w:rsid w:val="3A1E6BA9"/>
    <w:rsid w:val="3A412EF5"/>
    <w:rsid w:val="3B066EE7"/>
    <w:rsid w:val="3D57555B"/>
    <w:rsid w:val="3E5C33F4"/>
    <w:rsid w:val="3E8E6DCF"/>
    <w:rsid w:val="406D1D1D"/>
    <w:rsid w:val="40C6065B"/>
    <w:rsid w:val="42D12035"/>
    <w:rsid w:val="43261117"/>
    <w:rsid w:val="44C77B3E"/>
    <w:rsid w:val="49004B91"/>
    <w:rsid w:val="4A2D7DAD"/>
    <w:rsid w:val="4B4A6671"/>
    <w:rsid w:val="4D0C4D04"/>
    <w:rsid w:val="4F1B1A71"/>
    <w:rsid w:val="50865395"/>
    <w:rsid w:val="525317CE"/>
    <w:rsid w:val="52E5442C"/>
    <w:rsid w:val="54163259"/>
    <w:rsid w:val="54E94D9B"/>
    <w:rsid w:val="5AEF3BB9"/>
    <w:rsid w:val="5B32562A"/>
    <w:rsid w:val="5BC33275"/>
    <w:rsid w:val="5C832609"/>
    <w:rsid w:val="5C9A5696"/>
    <w:rsid w:val="5D2F79B4"/>
    <w:rsid w:val="5D550279"/>
    <w:rsid w:val="5D8C1FF4"/>
    <w:rsid w:val="5EE8419A"/>
    <w:rsid w:val="603A480B"/>
    <w:rsid w:val="648D3CC7"/>
    <w:rsid w:val="655B3C47"/>
    <w:rsid w:val="657D10C7"/>
    <w:rsid w:val="659C334D"/>
    <w:rsid w:val="65C543E0"/>
    <w:rsid w:val="671B4F05"/>
    <w:rsid w:val="67A510E0"/>
    <w:rsid w:val="6A076671"/>
    <w:rsid w:val="6A3901EA"/>
    <w:rsid w:val="6A7F4833"/>
    <w:rsid w:val="6ACC5FA1"/>
    <w:rsid w:val="6B620957"/>
    <w:rsid w:val="6BD352A0"/>
    <w:rsid w:val="6CE64466"/>
    <w:rsid w:val="6D2249D5"/>
    <w:rsid w:val="6D4A19BD"/>
    <w:rsid w:val="6D9671DB"/>
    <w:rsid w:val="6DDB61C2"/>
    <w:rsid w:val="6FFD01EF"/>
    <w:rsid w:val="70570E3F"/>
    <w:rsid w:val="71101B70"/>
    <w:rsid w:val="749C7544"/>
    <w:rsid w:val="770F0E4E"/>
    <w:rsid w:val="778E7F3F"/>
    <w:rsid w:val="77BE4696"/>
    <w:rsid w:val="780D1835"/>
    <w:rsid w:val="7B970854"/>
    <w:rsid w:val="7BC05F94"/>
    <w:rsid w:val="7C046F4C"/>
    <w:rsid w:val="7C92592C"/>
    <w:rsid w:val="7DDB3313"/>
    <w:rsid w:val="7E8B0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unhideWhenUsed="0" w:uiPriority="22" w:semiHidden="0" w:name="Strong"/>
    <w:lsdException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180" w:after="180" w:line="360" w:lineRule="auto"/>
      <w:jc w:val="center"/>
      <w:outlineLvl w:val="0"/>
    </w:pPr>
    <w:rPr>
      <w:rFonts w:ascii="Times New Roman" w:hAnsi="Times New Roman" w:eastAsia="宋体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4"/>
    <w:unhideWhenUsed/>
    <w:qFormat/>
    <w:uiPriority w:val="9"/>
    <w:pPr>
      <w:keepNext/>
      <w:keepLines/>
      <w:spacing w:before="60" w:after="60"/>
      <w:ind w:firstLine="200" w:firstLineChars="200"/>
      <w:outlineLvl w:val="1"/>
    </w:pPr>
    <w:rPr>
      <w:rFonts w:ascii="仿宋" w:hAnsi="仿宋" w:eastAsia="仿宋" w:cstheme="majorBidi"/>
      <w:b/>
      <w:bCs/>
      <w:sz w:val="28"/>
      <w:szCs w:val="32"/>
    </w:rPr>
  </w:style>
  <w:style w:type="paragraph" w:styleId="4">
    <w:name w:val="heading 3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semiHidden/>
    <w:unhideWhenUsed/>
    <w:qFormat/>
    <w:uiPriority w:val="99"/>
    <w:rPr>
      <w:color w:val="0000FF"/>
      <w:u w:val="single"/>
    </w:rPr>
  </w:style>
  <w:style w:type="character" w:customStyle="1" w:styleId="11">
    <w:name w:val="标题 3 字符"/>
    <w:basedOn w:val="9"/>
    <w:link w:val="4"/>
    <w:qFormat/>
    <w:uiPriority w:val="9"/>
    <w:rPr>
      <w:b/>
      <w:bCs/>
      <w:kern w:val="2"/>
      <w:sz w:val="32"/>
      <w:szCs w:val="32"/>
    </w:rPr>
  </w:style>
  <w:style w:type="character" w:customStyle="1" w:styleId="12">
    <w:name w:val="标题 1 字符"/>
    <w:basedOn w:val="9"/>
    <w:link w:val="2"/>
    <w:qFormat/>
    <w:uiPriority w:val="9"/>
    <w:rPr>
      <w:rFonts w:ascii="Times New Roman" w:hAnsi="Times New Roman" w:eastAsia="宋体"/>
      <w:b/>
      <w:bCs/>
      <w:kern w:val="44"/>
      <w:sz w:val="44"/>
      <w:szCs w:val="44"/>
    </w:rPr>
  </w:style>
  <w:style w:type="paragraph" w:customStyle="1" w:styleId="13">
    <w:name w:val="OA正文"/>
    <w:basedOn w:val="1"/>
    <w:qFormat/>
    <w:uiPriority w:val="0"/>
    <w:pPr>
      <w:ind w:firstLine="200" w:firstLineChars="200"/>
    </w:pPr>
    <w:rPr>
      <w:rFonts w:ascii="Times New Roman" w:hAnsi="Times New Roman" w:eastAsia="仿宋"/>
      <w:sz w:val="28"/>
    </w:rPr>
  </w:style>
  <w:style w:type="character" w:customStyle="1" w:styleId="14">
    <w:name w:val="标题 2 字符"/>
    <w:basedOn w:val="9"/>
    <w:link w:val="3"/>
    <w:qFormat/>
    <w:uiPriority w:val="9"/>
    <w:rPr>
      <w:rFonts w:ascii="仿宋" w:hAnsi="仿宋" w:eastAsia="仿宋" w:cstheme="majorBidi"/>
      <w:b/>
      <w:bCs/>
      <w:kern w:val="2"/>
      <w:sz w:val="28"/>
      <w:szCs w:val="32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281</Words>
  <Characters>1608</Characters>
  <Lines>13</Lines>
  <Paragraphs>3</Paragraphs>
  <TotalTime>28</TotalTime>
  <ScaleCrop>false</ScaleCrop>
  <LinksUpToDate>false</LinksUpToDate>
  <CharactersWithSpaces>1886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2021-04-13T13:30:00Z</dcterms:created>
  <dc:creator>admin</dc:creator>
  <cp:lastModifiedBy>DELL</cp:lastModifiedBy>
  <dcterms:modified xsi:type="dcterms:W3CDTF">2021-04-15T01:50:08Z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3C6D0F460E2F4981912FED2DD44FBE9A</vt:lpwstr>
  </property>
</Properties>
</file>